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03F97" w:rsidRDefault="00015C94">
      <w:pPr>
        <w:pStyle w:val="Title"/>
      </w:pPr>
      <w:r>
        <w:t>New Horizons Mission Overview</w:t>
      </w:r>
    </w:p>
    <w:p w14:paraId="00000002" w14:textId="409F1745" w:rsidR="00503F97" w:rsidRDefault="00015C94">
      <w:r>
        <w:t xml:space="preserve">This material was originally adapted from the New Horizons web site. During the migration to Planetary Data System’s (PDS) </w:t>
      </w:r>
      <w:r>
        <w:t>PDS4 data standards</w:t>
      </w:r>
      <w:r>
        <w:t>, this current description was adapted from the latest PDS3 New Horizons mission catalog file, providing light edits to the text, format, and flow. The mission</w:t>
      </w:r>
      <w:r>
        <w:t xml:space="preserve"> stop date is the stop date of the Pluto mission phase. Later mission phases are part of the New Horizons Kuiper Belt Extended Mission.</w:t>
      </w:r>
    </w:p>
    <w:p w14:paraId="00000003" w14:textId="77777777" w:rsidR="00503F97" w:rsidRDefault="00015C94">
      <w:pPr>
        <w:pStyle w:val="Heading1"/>
      </w:pPr>
      <w:r>
        <w:t>Summary</w:t>
      </w:r>
    </w:p>
    <w:p w14:paraId="00000004" w14:textId="77777777" w:rsidR="00503F97" w:rsidRDefault="00015C94">
      <w:pPr>
        <w:pBdr>
          <w:top w:val="nil"/>
          <w:left w:val="nil"/>
          <w:bottom w:val="nil"/>
          <w:right w:val="nil"/>
          <w:between w:val="nil"/>
        </w:pBdr>
        <w:tabs>
          <w:tab w:val="right" w:pos="2160"/>
          <w:tab w:val="left" w:pos="2520"/>
        </w:tabs>
        <w:spacing w:after="0"/>
        <w:ind w:left="2520" w:hanging="2520"/>
        <w:rPr>
          <w:color w:val="000000"/>
        </w:rPr>
      </w:pPr>
      <w:r>
        <w:tab/>
      </w:r>
      <w:r>
        <w:rPr>
          <w:color w:val="000000"/>
        </w:rPr>
        <w:t xml:space="preserve">Launch:  </w:t>
      </w:r>
      <w:r>
        <w:rPr>
          <w:color w:val="000000"/>
        </w:rPr>
        <w:tab/>
        <w:t>January 19, 2006</w:t>
      </w:r>
    </w:p>
    <w:p w14:paraId="00000005" w14:textId="66AE65FE" w:rsidR="00503F97" w:rsidRDefault="00015C94">
      <w:pPr>
        <w:pBdr>
          <w:top w:val="nil"/>
          <w:left w:val="nil"/>
          <w:bottom w:val="nil"/>
          <w:right w:val="nil"/>
          <w:between w:val="nil"/>
        </w:pBdr>
        <w:tabs>
          <w:tab w:val="right" w:pos="2160"/>
          <w:tab w:val="left" w:pos="2520"/>
        </w:tabs>
        <w:spacing w:after="0"/>
        <w:ind w:left="2520" w:hanging="2520"/>
        <w:rPr>
          <w:color w:val="000000"/>
        </w:rPr>
      </w:pPr>
      <w:r>
        <w:tab/>
      </w:r>
      <w:r>
        <w:rPr>
          <w:color w:val="000000"/>
        </w:rPr>
        <w:t xml:space="preserve">Launch Vehicle:  </w:t>
      </w:r>
      <w:r>
        <w:rPr>
          <w:color w:val="000000"/>
        </w:rPr>
        <w:tab/>
        <w:t>Atlas V 551 first stage; Centaur second stage; Star</w:t>
      </w:r>
      <w:r>
        <w:rPr>
          <w:color w:val="000000"/>
        </w:rPr>
        <w:t xml:space="preserve"> 48B solid roc</w:t>
      </w:r>
      <w:r>
        <w:rPr>
          <w:color w:val="000000"/>
        </w:rPr>
        <w:t>ket third stage</w:t>
      </w:r>
    </w:p>
    <w:p w14:paraId="00000006" w14:textId="77777777" w:rsidR="00503F97" w:rsidRDefault="00015C94">
      <w:pPr>
        <w:pBdr>
          <w:top w:val="nil"/>
          <w:left w:val="nil"/>
          <w:bottom w:val="nil"/>
          <w:right w:val="nil"/>
          <w:between w:val="nil"/>
        </w:pBdr>
        <w:tabs>
          <w:tab w:val="right" w:pos="2160"/>
          <w:tab w:val="left" w:pos="2520"/>
        </w:tabs>
        <w:spacing w:after="0"/>
        <w:ind w:left="2520" w:hanging="2520"/>
      </w:pPr>
      <w:r>
        <w:tab/>
      </w:r>
      <w:r>
        <w:rPr>
          <w:color w:val="000000"/>
        </w:rPr>
        <w:t xml:space="preserve">Location:  </w:t>
      </w:r>
      <w:r>
        <w:rPr>
          <w:color w:val="000000"/>
        </w:rPr>
        <w:tab/>
        <w:t>Cape Canaveral Air Force Station, Florida</w:t>
      </w:r>
    </w:p>
    <w:p w14:paraId="00000007" w14:textId="77777777" w:rsidR="00503F97" w:rsidRDefault="00015C94">
      <w:pPr>
        <w:pBdr>
          <w:top w:val="nil"/>
          <w:left w:val="nil"/>
          <w:bottom w:val="nil"/>
          <w:right w:val="nil"/>
          <w:between w:val="nil"/>
        </w:pBdr>
        <w:tabs>
          <w:tab w:val="right" w:pos="2160"/>
          <w:tab w:val="left" w:pos="2520"/>
        </w:tabs>
        <w:spacing w:after="0"/>
        <w:ind w:left="2520" w:hanging="2520"/>
        <w:rPr>
          <w:color w:val="000000"/>
        </w:rPr>
      </w:pPr>
      <w:r>
        <w:tab/>
      </w:r>
      <w:r>
        <w:rPr>
          <w:color w:val="000000"/>
        </w:rPr>
        <w:t xml:space="preserve">Trajectory:  </w:t>
      </w:r>
      <w:r>
        <w:rPr>
          <w:color w:val="000000"/>
        </w:rPr>
        <w:tab/>
        <w:t>To Pluto and the Kuiper Belt via Jupiter Gravity Assist</w:t>
      </w:r>
    </w:p>
    <w:p w14:paraId="00000008" w14:textId="77777777" w:rsidR="00503F97" w:rsidRDefault="00015C94">
      <w:pPr>
        <w:pStyle w:val="Heading1"/>
      </w:pPr>
      <w:r>
        <w:t>Mission Overview</w:t>
      </w:r>
    </w:p>
    <w:p w14:paraId="00000009" w14:textId="27C2BF5B" w:rsidR="00503F97" w:rsidRDefault="00015C94">
      <w:r>
        <w:t xml:space="preserve">The primary science goals of the New Horizons (NH) </w:t>
      </w:r>
      <w:r>
        <w:t xml:space="preserve">mission are to characterize the global geology and </w:t>
      </w:r>
      <w:r>
        <w:t>morphology of Pluto and Charon, to map the surface composition of Pluto and Charon, and to characterize the neutral atmosphere of Pluto and its escape rate (NASA AO 01-OSS-01 (2001); Stern &amp; Spencer (2004a)).</w:t>
      </w:r>
    </w:p>
    <w:p w14:paraId="0000000A" w14:textId="77777777" w:rsidR="00503F97" w:rsidRDefault="00015C94">
      <w:pPr>
        <w:pStyle w:val="Heading1"/>
      </w:pPr>
      <w:r>
        <w:t>Mission Design</w:t>
      </w:r>
    </w:p>
    <w:p w14:paraId="0000000B" w14:textId="77777777" w:rsidR="00503F97" w:rsidRDefault="00015C94">
      <w:r>
        <w:t>The New Horizons spacecraft traj</w:t>
      </w:r>
      <w:r>
        <w:t>ectory was designed to have as early an arrival time at Pluto as practicable.</w:t>
      </w:r>
    </w:p>
    <w:p w14:paraId="0000000C" w14:textId="77777777" w:rsidR="00503F97" w:rsidRDefault="00015C94">
      <w:r>
        <w:t>There are two reasons why the New Horizons science team wanted to reach Pluto and Charon quickly. The first has to do with the Pluto atmosphere: Since 1989, Pluto has been moving</w:t>
      </w:r>
      <w:r>
        <w:t xml:space="preserve"> farther from the Sun, getting less heat every year (</w:t>
      </w:r>
      <w:proofErr w:type="spellStart"/>
      <w:r>
        <w:t>Lunine</w:t>
      </w:r>
      <w:proofErr w:type="spellEnd"/>
      <w:r>
        <w:t xml:space="preserve"> et al. (1995)). As Pluto gets colder scientists expect its atmosphere will freeze out, so the team wanted to arrive while there is a chance to see a thicker atmosphere.</w:t>
      </w:r>
    </w:p>
    <w:p w14:paraId="0000000D" w14:textId="77777777" w:rsidR="00503F97" w:rsidRDefault="00015C94">
      <w:r>
        <w:t>The second reason is to map</w:t>
      </w:r>
      <w:r>
        <w:t xml:space="preserve"> as much of Pluto and Charon as possible. As New Horizons approaches and flies by the Pluto system, parts of Pluto or Charon will be in constant darkness, </w:t>
      </w:r>
      <w:proofErr w:type="gramStart"/>
      <w:r>
        <w:t>and,</w:t>
      </w:r>
      <w:proofErr w:type="gramEnd"/>
      <w:r>
        <w:t xml:space="preserve"> the later the flyby, the more of Pluto and Charon that will be unlit.</w:t>
      </w:r>
    </w:p>
    <w:p w14:paraId="0000000E" w14:textId="77777777" w:rsidR="00503F97" w:rsidRDefault="00015C94">
      <w:r>
        <w:t>In addition, the trajector</w:t>
      </w:r>
      <w:r>
        <w:t xml:space="preserve">y was designed to enable </w:t>
      </w:r>
      <w:proofErr w:type="gramStart"/>
      <w:r>
        <w:t>all of</w:t>
      </w:r>
      <w:proofErr w:type="gramEnd"/>
      <w:r>
        <w:t xml:space="preserve"> the science goals, including Solar and Earth occultations by Pluto and Charon.</w:t>
      </w:r>
    </w:p>
    <w:p w14:paraId="0000000F" w14:textId="77777777" w:rsidR="00503F97" w:rsidRDefault="00015C94">
      <w:pPr>
        <w:pStyle w:val="Heading2"/>
      </w:pPr>
      <w:bookmarkStart w:id="0" w:name="_heading=h.kat5uavmuyzs" w:colFirst="0" w:colLast="0"/>
      <w:bookmarkEnd w:id="0"/>
      <w:r>
        <w:t>Prime Opportunity: Jupiter</w:t>
      </w:r>
    </w:p>
    <w:p w14:paraId="00000010" w14:textId="77777777" w:rsidR="00503F97" w:rsidRDefault="00015C94">
      <w:r>
        <w:t>By launching in January 2006, New Horizons took advantage of a gravity assist from Jupiter. In February 2007, New Hori</w:t>
      </w:r>
      <w:r>
        <w:t>zons passed through the Jupiter system at about 80,000 km/h, ending up on a path that gets it to Pluto on July 14, 2015.</w:t>
      </w:r>
    </w:p>
    <w:p w14:paraId="00000011" w14:textId="77777777" w:rsidR="00503F97" w:rsidRDefault="00015C94">
      <w:r>
        <w:lastRenderedPageBreak/>
        <w:t>Science Opportunities at Jupiter included meteorology, aurora studies, magnetospheric sampling, and dust sampling and ultraviolet mappi</w:t>
      </w:r>
      <w:r>
        <w:t>ng of the torus around Io. Surface mapping, compositional mapping and atmospheric studies of the Jovian moons were possible, as was a close encounter with a small Jovian satellite.</w:t>
      </w:r>
    </w:p>
    <w:p w14:paraId="00000012" w14:textId="77777777" w:rsidR="00503F97" w:rsidRDefault="00015C94">
      <w:pPr>
        <w:pStyle w:val="Heading2"/>
      </w:pPr>
      <w:bookmarkStart w:id="1" w:name="_heading=h.ylowqq8faw3y" w:colFirst="0" w:colLast="0"/>
      <w:bookmarkEnd w:id="1"/>
      <w:r>
        <w:t>Cruise from Jupiter to Pluto</w:t>
      </w:r>
    </w:p>
    <w:p w14:paraId="00000013" w14:textId="77777777" w:rsidR="00503F97" w:rsidRDefault="00015C94">
      <w:r>
        <w:t>During the PLUTOCRUISE mission phase from Jupi</w:t>
      </w:r>
      <w:r>
        <w:t>ter to Pluto, the mission team monitored the health of the spacecraft while planning and practicing for the encounter with Pluto and Charon. At the same time, observers used telescopes on Earth and in Earth orbit to search for Kuiper Belt Objects (KBOs) th</w:t>
      </w:r>
      <w:r>
        <w:t xml:space="preserve">e spacecraft can fly by after Pluto and Charon (as part of an extended mission). The KBOs are ancient, icy bodies that orbit beyond Neptune. </w:t>
      </w:r>
    </w:p>
    <w:p w14:paraId="00000014" w14:textId="77777777" w:rsidR="00503F97" w:rsidRDefault="00015C94">
      <w:pPr>
        <w:pStyle w:val="Heading2"/>
      </w:pPr>
      <w:bookmarkStart w:id="2" w:name="_heading=h.p5dmf5ogaewz" w:colFirst="0" w:colLast="0"/>
      <w:bookmarkEnd w:id="2"/>
      <w:r>
        <w:t>Closing In: Pluto</w:t>
      </w:r>
    </w:p>
    <w:p w14:paraId="00000015" w14:textId="77777777" w:rsidR="00503F97" w:rsidRDefault="00015C94">
      <w:r>
        <w:t>The cameras on New Horizons started taking data on Pluto and Charon months before the spacecraft</w:t>
      </w:r>
      <w:r>
        <w:t xml:space="preserve"> arrived. Pluto and Charon first appeared as unresolved bright dots, but the view of the planet and its largest moon grew as the encounter date approached. About three months from the closest approach - when Pluto and Charon were about 105 million kilomete</w:t>
      </w:r>
      <w:r>
        <w:t>rs away - the cameras on the spacecraft made the first maps. For those three months, the mission team took images and spectral measurements.</w:t>
      </w:r>
    </w:p>
    <w:p w14:paraId="00000016" w14:textId="77777777" w:rsidR="00503F97" w:rsidRDefault="00015C94">
      <w:r>
        <w:t xml:space="preserve">Pluto and Charon each rotate once every 6.4 Earth days. For the last three Pluto days before encounter (21 Earth days), the team compiled maps and gathered spectral measurements of Pluto and Charon every half-day. The team then compared these maps to look </w:t>
      </w:r>
      <w:r>
        <w:t>for changes over a Pluto day, at a scale of about 48 kilometers.</w:t>
      </w:r>
    </w:p>
    <w:p w14:paraId="00000017" w14:textId="77777777" w:rsidR="00503F97" w:rsidRDefault="00015C94">
      <w:pPr>
        <w:pStyle w:val="Heading2"/>
      </w:pPr>
      <w:bookmarkStart w:id="3" w:name="_heading=h.843ceon2zzpz" w:colFirst="0" w:colLast="0"/>
      <w:bookmarkEnd w:id="3"/>
      <w:r>
        <w:t>The Encounter</w:t>
      </w:r>
    </w:p>
    <w:p w14:paraId="00000018" w14:textId="77777777" w:rsidR="00503F97" w:rsidRDefault="00015C94">
      <w:r>
        <w:t xml:space="preserve">The busiest part of the Pluto-Charon flyby lasted a full </w:t>
      </w:r>
      <w:proofErr w:type="gramStart"/>
      <w:r>
        <w:t>Earth day</w:t>
      </w:r>
      <w:proofErr w:type="gramEnd"/>
      <w:r>
        <w:t>, from a half-day before closest approach to a half-day after. On the way in, the spacecraft looked for ultravi</w:t>
      </w:r>
      <w:r>
        <w:t xml:space="preserve">olet emission from the Pluto atmosphere and made the best global maps of Pluto and Charon in green, blue, red and a special wavelength detector that is sensitive to methane frost on the surface. It also made spectral maps in the </w:t>
      </w:r>
      <w:proofErr w:type="gramStart"/>
      <w:r>
        <w:t>near-infrared</w:t>
      </w:r>
      <w:proofErr w:type="gramEnd"/>
      <w:r>
        <w:t xml:space="preserve">, telling the </w:t>
      </w:r>
      <w:r>
        <w:t>science team about the Pluto and Charon surface compositions and locations and temperatures of these materials.</w:t>
      </w:r>
    </w:p>
    <w:p w14:paraId="00000019" w14:textId="77777777" w:rsidR="00503F97" w:rsidRDefault="00015C94">
      <w:r>
        <w:t>The spacecraft closest approaches were 13,674 kilometers from the center of Pluto at 14-JUL-2015 11:48:28.771 UTC (+/-0.6s or +/-8km time-of-fli</w:t>
      </w:r>
      <w:r>
        <w:t xml:space="preserve">ght; +/-5km cross-track) and 29,428 kilometers from the center of Charon at 14-JUL-2015 12:02:22.072 UTC. The flyby distances are based on the New Horizons SPICE data set circa </w:t>
      </w:r>
      <w:proofErr w:type="gramStart"/>
      <w:r>
        <w:t>October,</w:t>
      </w:r>
      <w:proofErr w:type="gramEnd"/>
      <w:r>
        <w:t xml:space="preserve"> 2016. During the half-hour when the spacecraft was closest to Pluto or</w:t>
      </w:r>
      <w:r>
        <w:t xml:space="preserve"> its largest moon, it took close-up images in both visible and near-infrared wavelengths. The best images of Pluto depict surface features as small as about 60 meters across. </w:t>
      </w:r>
    </w:p>
    <w:p w14:paraId="0000001A" w14:textId="77777777" w:rsidR="00503F97" w:rsidRDefault="00015C94">
      <w:r>
        <w:t>Even after the spacecraft passed Pluto and its moons, its work was far from done</w:t>
      </w:r>
      <w:r>
        <w:t>. Looking back at the mostly dark side of Pluto or Charon was the best way to spot haze in the atmosphere, to look for rings, and to determine whether their surfaces are smooth or rough. Also, the spacecraft flew through the shadows cast by Pluto and Charo</w:t>
      </w:r>
      <w:r>
        <w:t xml:space="preserve">n. As it looked back at the Sun and </w:t>
      </w:r>
      <w:r>
        <w:lastRenderedPageBreak/>
        <w:t xml:space="preserve">Earth, it measured the light from the Sun and the radio waves from transmitters on Earth. A unique time to measure the atmosphere occurred when the spacecraft measured those signals as the Sun and Earth set behind Pluto </w:t>
      </w:r>
      <w:r>
        <w:t>and Charon and then rose again on the other side.</w:t>
      </w:r>
    </w:p>
    <w:p w14:paraId="0000001B" w14:textId="77777777" w:rsidR="00503F97" w:rsidRDefault="00015C94">
      <w:pPr>
        <w:pStyle w:val="Heading2"/>
      </w:pPr>
      <w:bookmarkStart w:id="4" w:name="_heading=h.rtzh90vnza62" w:colFirst="0" w:colLast="0"/>
      <w:bookmarkEnd w:id="4"/>
      <w:r>
        <w:t>Calibration Campaign</w:t>
      </w:r>
    </w:p>
    <w:p w14:paraId="0000001C" w14:textId="77777777" w:rsidR="00503F97" w:rsidRDefault="00015C94">
      <w:r>
        <w:t>The year following Encounter, in July 2016, a Calibration Campaign was conducted with calibration activities for each instrument, providing performance data for the analysis of data fro</w:t>
      </w:r>
      <w:r>
        <w:t xml:space="preserve">m the Encounter. </w:t>
      </w:r>
    </w:p>
    <w:p w14:paraId="0000001D" w14:textId="77777777" w:rsidR="00503F97" w:rsidRDefault="00015C94">
      <w:pPr>
        <w:pStyle w:val="Heading1"/>
      </w:pPr>
      <w:r>
        <w:t>Mission Phases</w:t>
      </w:r>
    </w:p>
    <w:p w14:paraId="0000001E" w14:textId="77777777" w:rsidR="00503F97" w:rsidRDefault="00015C94">
      <w:pPr>
        <w:pStyle w:val="Heading2"/>
      </w:pPr>
      <w:r>
        <w:t>Summary of mission phases</w:t>
      </w:r>
    </w:p>
    <w:p w14:paraId="0000001F" w14:textId="77777777" w:rsidR="00503F97" w:rsidRDefault="00015C94">
      <w:pPr>
        <w:pBdr>
          <w:top w:val="nil"/>
          <w:left w:val="nil"/>
          <w:bottom w:val="nil"/>
          <w:right w:val="nil"/>
          <w:between w:val="nil"/>
        </w:pBdr>
        <w:spacing w:after="0"/>
        <w:ind w:left="720" w:hanging="720"/>
        <w:rPr>
          <w:color w:val="000000"/>
        </w:rPr>
      </w:pPr>
      <w:r>
        <w:rPr>
          <w:color w:val="000000"/>
        </w:rPr>
        <w:t>Mission phases provide convenient handles and approximate time boundaries to</w:t>
      </w:r>
    </w:p>
    <w:p w14:paraId="00000020" w14:textId="77777777" w:rsidR="00503F97" w:rsidRDefault="00503F97">
      <w:pPr>
        <w:pBdr>
          <w:top w:val="nil"/>
          <w:left w:val="nil"/>
          <w:bottom w:val="nil"/>
          <w:right w:val="nil"/>
          <w:between w:val="nil"/>
        </w:pBdr>
        <w:spacing w:after="0"/>
        <w:ind w:left="720" w:hanging="720"/>
        <w:rPr>
          <w:color w:val="000000"/>
        </w:rPr>
      </w:pPr>
    </w:p>
    <w:p w14:paraId="00000021" w14:textId="77777777" w:rsidR="00503F97" w:rsidRDefault="00015C94">
      <w:pPr>
        <w:numPr>
          <w:ilvl w:val="0"/>
          <w:numId w:val="3"/>
        </w:numPr>
        <w:pBdr>
          <w:top w:val="nil"/>
          <w:left w:val="nil"/>
          <w:bottom w:val="nil"/>
          <w:right w:val="nil"/>
          <w:between w:val="nil"/>
        </w:pBdr>
        <w:spacing w:after="0"/>
      </w:pPr>
      <w:r>
        <w:rPr>
          <w:color w:val="000000"/>
        </w:rPr>
        <w:t>partition the data into very broad categories of mission activity</w:t>
      </w:r>
    </w:p>
    <w:p w14:paraId="00000022" w14:textId="77777777" w:rsidR="00503F97" w:rsidRDefault="00015C94">
      <w:pPr>
        <w:numPr>
          <w:ilvl w:val="0"/>
          <w:numId w:val="3"/>
        </w:numPr>
        <w:pBdr>
          <w:top w:val="nil"/>
          <w:left w:val="nil"/>
          <w:bottom w:val="nil"/>
          <w:right w:val="nil"/>
          <w:between w:val="nil"/>
        </w:pBdr>
        <w:spacing w:after="0"/>
      </w:pPr>
      <w:r>
        <w:rPr>
          <w:color w:val="000000"/>
        </w:rPr>
        <w:t>provide approximate time boundaries for PDS archive d</w:t>
      </w:r>
      <w:r>
        <w:rPr>
          <w:color w:val="000000"/>
        </w:rPr>
        <w:t>ata sets</w:t>
      </w:r>
    </w:p>
    <w:p w14:paraId="00000023" w14:textId="77777777" w:rsidR="00503F97" w:rsidRDefault="00503F97">
      <w:pPr>
        <w:pBdr>
          <w:top w:val="nil"/>
          <w:left w:val="nil"/>
          <w:bottom w:val="nil"/>
          <w:right w:val="nil"/>
          <w:between w:val="nil"/>
        </w:pBdr>
        <w:spacing w:after="0"/>
        <w:ind w:left="720" w:hanging="720"/>
        <w:rPr>
          <w:color w:val="000000"/>
        </w:rPr>
      </w:pPr>
    </w:p>
    <w:p w14:paraId="00000024" w14:textId="77777777" w:rsidR="00503F97" w:rsidRDefault="00015C94">
      <w:r>
        <w:t xml:space="preserve">The mission is continuous, so the boundaries are very soft </w:t>
      </w:r>
      <w:proofErr w:type="gramStart"/>
      <w:r>
        <w:t>i.e.</w:t>
      </w:r>
      <w:proofErr w:type="gramEnd"/>
      <w:r>
        <w:t xml:space="preserve"> in an operational sense they do not exist in a noticeable way.</w:t>
      </w:r>
    </w:p>
    <w:p w14:paraId="00000025" w14:textId="77777777" w:rsidR="00503F97" w:rsidRDefault="00015C94">
      <w:r>
        <w:t>That being the case, the user should not expect the actual range of times covered by data in any given data set to exac</w:t>
      </w:r>
      <w:r>
        <w:t xml:space="preserve">tly agree with the boundaries of the corresponding mission phase described below; the data set time range may be far </w:t>
      </w:r>
      <w:proofErr w:type="gramStart"/>
      <w:r>
        <w:t>less</w:t>
      </w:r>
      <w:proofErr w:type="gramEnd"/>
      <w:r>
        <w:t xml:space="preserve"> or it may overlap the boundaries. This is intentional and will not be changed.</w:t>
      </w:r>
    </w:p>
    <w:p w14:paraId="00000026" w14:textId="77777777" w:rsidR="00503F97" w:rsidRDefault="00015C94">
      <w:pPr>
        <w:rPr>
          <w:color w:val="000000"/>
        </w:rPr>
      </w:pPr>
      <w:r>
        <w:t>For example, during the New Horizons mission it was decided to deliver data sets for the first three years of the 7.5-year Pluto Cruise mission phase before that mission phase was complete.  As such, the time range of those data sets was from 2007 until mi</w:t>
      </w:r>
      <w:r>
        <w:t xml:space="preserve">d- to late-2010, while the mission phase described below extends through the end of 2014.  The intention was to deliver the balance of the Pluto Cruise </w:t>
      </w:r>
      <w:proofErr w:type="gramStart"/>
      <w:r>
        <w:t>at a later date</w:t>
      </w:r>
      <w:proofErr w:type="gramEnd"/>
      <w:r>
        <w:t>.  Once all Pluto Cruise data are delivered this paragraph will become obsolete; nonethel</w:t>
      </w:r>
      <w:r>
        <w:t>ess this paragraph may be left in place as an example of the intentional flexibility of the boundaries between the mission phases defined in the dates below.</w:t>
      </w:r>
    </w:p>
    <w:p w14:paraId="00000027" w14:textId="77777777" w:rsidR="00503F97" w:rsidRDefault="00015C94">
      <w:pPr>
        <w:pBdr>
          <w:top w:val="nil"/>
          <w:left w:val="nil"/>
          <w:bottom w:val="nil"/>
          <w:right w:val="nil"/>
          <w:between w:val="nil"/>
        </w:pBdr>
        <w:spacing w:after="0"/>
        <w:ind w:left="720"/>
        <w:rPr>
          <w:rFonts w:ascii="Courier Prime" w:eastAsia="Courier Prime" w:hAnsi="Courier Prime" w:cs="Courier Prime"/>
          <w:sz w:val="20"/>
          <w:szCs w:val="20"/>
        </w:rPr>
      </w:pPr>
      <w:r>
        <w:br w:type="page"/>
      </w:r>
    </w:p>
    <w:p w14:paraId="00000028" w14:textId="77777777" w:rsidR="00503F97" w:rsidRDefault="00015C94">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lastRenderedPageBreak/>
        <w:t xml:space="preserve">                                        Full MISSION_PHASE_NAME,</w:t>
      </w:r>
    </w:p>
    <w:p w14:paraId="00000029" w14:textId="77777777" w:rsidR="00503F97" w:rsidRDefault="00015C94">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Short name    </w:t>
      </w:r>
      <w:proofErr w:type="gramStart"/>
      <w:r>
        <w:rPr>
          <w:rFonts w:ascii="Courier New" w:eastAsia="Courier New" w:hAnsi="Courier New" w:cs="Courier New"/>
          <w:color w:val="000000"/>
          <w:sz w:val="20"/>
          <w:szCs w:val="20"/>
        </w:rPr>
        <w:t>Start(</w:t>
      </w:r>
      <w:proofErr w:type="gramEnd"/>
      <w:r>
        <w:rPr>
          <w:rFonts w:ascii="Courier New" w:eastAsia="Courier New" w:hAnsi="Courier New" w:cs="Courier New"/>
          <w:color w:val="000000"/>
          <w:sz w:val="20"/>
          <w:szCs w:val="20"/>
        </w:rPr>
        <w:t>1,3)  Stop(2,3)   plus optional Description</w:t>
      </w:r>
    </w:p>
    <w:p w14:paraId="0000002A" w14:textId="77777777" w:rsidR="00503F97" w:rsidRDefault="00015C94">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    ----------  ---------   -------------------------</w:t>
      </w:r>
    </w:p>
    <w:p w14:paraId="0000002B" w14:textId="77777777" w:rsidR="00503F97" w:rsidRDefault="00503F97">
      <w:pPr>
        <w:pBdr>
          <w:top w:val="nil"/>
          <w:left w:val="nil"/>
          <w:bottom w:val="nil"/>
          <w:right w:val="nil"/>
          <w:between w:val="nil"/>
        </w:pBdr>
        <w:spacing w:after="0"/>
        <w:ind w:left="720"/>
        <w:rPr>
          <w:rFonts w:ascii="Courier New" w:eastAsia="Courier New" w:hAnsi="Courier New" w:cs="Courier New"/>
          <w:color w:val="000000"/>
          <w:sz w:val="20"/>
          <w:szCs w:val="20"/>
        </w:rPr>
      </w:pPr>
    </w:p>
    <w:p w14:paraId="0000002C" w14:textId="77777777" w:rsidR="00503F97" w:rsidRDefault="00015C94">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LAUNCH        2006-01-</w:t>
      </w:r>
      <w:proofErr w:type="gramStart"/>
      <w:r>
        <w:rPr>
          <w:rFonts w:ascii="Courier New" w:eastAsia="Courier New" w:hAnsi="Courier New" w:cs="Courier New"/>
          <w:color w:val="000000"/>
          <w:sz w:val="20"/>
          <w:szCs w:val="20"/>
        </w:rPr>
        <w:t>19  2006</w:t>
      </w:r>
      <w:proofErr w:type="gramEnd"/>
      <w:r>
        <w:rPr>
          <w:rFonts w:ascii="Courier New" w:eastAsia="Courier New" w:hAnsi="Courier New" w:cs="Courier New"/>
          <w:color w:val="000000"/>
          <w:sz w:val="20"/>
          <w:szCs w:val="20"/>
        </w:rPr>
        <w:t>-12-31  POST-LAUNCH CHECKO</w:t>
      </w:r>
      <w:r>
        <w:rPr>
          <w:rFonts w:ascii="Courier New" w:eastAsia="Courier New" w:hAnsi="Courier New" w:cs="Courier New"/>
          <w:color w:val="000000"/>
          <w:sz w:val="20"/>
          <w:szCs w:val="20"/>
        </w:rPr>
        <w:t>UT</w:t>
      </w:r>
    </w:p>
    <w:p w14:paraId="0000002D" w14:textId="77777777" w:rsidR="00503F97" w:rsidRDefault="00503F97">
      <w:pPr>
        <w:pBdr>
          <w:top w:val="nil"/>
          <w:left w:val="nil"/>
          <w:bottom w:val="nil"/>
          <w:right w:val="nil"/>
          <w:between w:val="nil"/>
        </w:pBdr>
        <w:spacing w:after="0"/>
        <w:ind w:left="720"/>
        <w:rPr>
          <w:rFonts w:ascii="Courier New" w:eastAsia="Courier New" w:hAnsi="Courier New" w:cs="Courier New"/>
          <w:color w:val="000000"/>
          <w:sz w:val="20"/>
          <w:szCs w:val="20"/>
        </w:rPr>
      </w:pPr>
    </w:p>
    <w:p w14:paraId="0000002E" w14:textId="77777777" w:rsidR="00503F97" w:rsidRDefault="00015C94">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JUPITER       2007-01-</w:t>
      </w:r>
      <w:proofErr w:type="gramStart"/>
      <w:r>
        <w:rPr>
          <w:rFonts w:ascii="Courier New" w:eastAsia="Courier New" w:hAnsi="Courier New" w:cs="Courier New"/>
          <w:color w:val="000000"/>
          <w:sz w:val="20"/>
          <w:szCs w:val="20"/>
        </w:rPr>
        <w:t>01  2007</w:t>
      </w:r>
      <w:proofErr w:type="gramEnd"/>
      <w:r>
        <w:rPr>
          <w:rFonts w:ascii="Courier New" w:eastAsia="Courier New" w:hAnsi="Courier New" w:cs="Courier New"/>
          <w:color w:val="000000"/>
          <w:sz w:val="20"/>
          <w:szCs w:val="20"/>
        </w:rPr>
        <w:t>-06-26  JUPITER ENCOUNTER</w:t>
      </w:r>
    </w:p>
    <w:p w14:paraId="0000002F" w14:textId="77777777" w:rsidR="00503F97" w:rsidRDefault="00503F97">
      <w:pPr>
        <w:pBdr>
          <w:top w:val="nil"/>
          <w:left w:val="nil"/>
          <w:bottom w:val="nil"/>
          <w:right w:val="nil"/>
          <w:between w:val="nil"/>
        </w:pBdr>
        <w:spacing w:after="0"/>
        <w:ind w:left="720"/>
        <w:rPr>
          <w:rFonts w:ascii="Courier New" w:eastAsia="Courier New" w:hAnsi="Courier New" w:cs="Courier New"/>
          <w:color w:val="000000"/>
          <w:sz w:val="20"/>
          <w:szCs w:val="20"/>
        </w:rPr>
      </w:pPr>
    </w:p>
    <w:p w14:paraId="00000030" w14:textId="77777777" w:rsidR="00503F97" w:rsidRDefault="00015C94">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PLUTOCRUISE   2007-06-</w:t>
      </w:r>
      <w:proofErr w:type="gramStart"/>
      <w:r>
        <w:rPr>
          <w:rFonts w:ascii="Courier New" w:eastAsia="Courier New" w:hAnsi="Courier New" w:cs="Courier New"/>
          <w:color w:val="000000"/>
          <w:sz w:val="20"/>
          <w:szCs w:val="20"/>
        </w:rPr>
        <w:t>27  2015</w:t>
      </w:r>
      <w:proofErr w:type="gramEnd"/>
      <w:r>
        <w:rPr>
          <w:rFonts w:ascii="Courier New" w:eastAsia="Courier New" w:hAnsi="Courier New" w:cs="Courier New"/>
          <w:color w:val="000000"/>
          <w:sz w:val="20"/>
          <w:szCs w:val="20"/>
        </w:rPr>
        <w:t>-01-15  PLUTO CRUISE,</w:t>
      </w:r>
    </w:p>
    <w:p w14:paraId="00000031" w14:textId="77777777" w:rsidR="00503F97" w:rsidRDefault="00015C94">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Jupiter-Pluto/Charon</w:t>
      </w:r>
    </w:p>
    <w:p w14:paraId="00000032" w14:textId="77777777" w:rsidR="00503F97" w:rsidRDefault="00015C94">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Interplanetary Cruise</w:t>
      </w:r>
    </w:p>
    <w:p w14:paraId="00000033" w14:textId="77777777" w:rsidR="00503F97" w:rsidRDefault="00503F97">
      <w:pPr>
        <w:pBdr>
          <w:top w:val="nil"/>
          <w:left w:val="nil"/>
          <w:bottom w:val="nil"/>
          <w:right w:val="nil"/>
          <w:between w:val="nil"/>
        </w:pBdr>
        <w:spacing w:after="0"/>
        <w:ind w:left="720"/>
        <w:rPr>
          <w:rFonts w:ascii="Courier New" w:eastAsia="Courier New" w:hAnsi="Courier New" w:cs="Courier New"/>
          <w:color w:val="000000"/>
          <w:sz w:val="20"/>
          <w:szCs w:val="20"/>
        </w:rPr>
      </w:pPr>
    </w:p>
    <w:p w14:paraId="00000034" w14:textId="77777777" w:rsidR="00503F97" w:rsidRDefault="00015C94">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PLUTO      </w:t>
      </w:r>
      <w:r>
        <w:rPr>
          <w:rFonts w:ascii="Courier New" w:eastAsia="Courier New" w:hAnsi="Courier New" w:cs="Courier New"/>
          <w:color w:val="000000"/>
          <w:sz w:val="20"/>
          <w:szCs w:val="20"/>
        </w:rPr>
        <w:t xml:space="preserve">   2015-01-</w:t>
      </w:r>
      <w:proofErr w:type="gramStart"/>
      <w:r>
        <w:rPr>
          <w:rFonts w:ascii="Courier New" w:eastAsia="Courier New" w:hAnsi="Courier New" w:cs="Courier New"/>
          <w:color w:val="000000"/>
          <w:sz w:val="20"/>
          <w:szCs w:val="20"/>
        </w:rPr>
        <w:t>15  2016</w:t>
      </w:r>
      <w:proofErr w:type="gramEnd"/>
      <w:r>
        <w:rPr>
          <w:rFonts w:ascii="Courier New" w:eastAsia="Courier New" w:hAnsi="Courier New" w:cs="Courier New"/>
          <w:color w:val="000000"/>
          <w:sz w:val="20"/>
          <w:szCs w:val="20"/>
        </w:rPr>
        <w:t>-10-26  PLUTO ENCOUNTER,</w:t>
      </w:r>
    </w:p>
    <w:p w14:paraId="00000035" w14:textId="77777777" w:rsidR="00503F97" w:rsidRDefault="00015C94">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Pluto mission phase,</w:t>
      </w:r>
    </w:p>
    <w:p w14:paraId="00000036" w14:textId="77777777" w:rsidR="00503F97" w:rsidRDefault="00015C94">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Pluto/Charon approach,</w:t>
      </w:r>
    </w:p>
    <w:p w14:paraId="00000037" w14:textId="77777777" w:rsidR="00503F97" w:rsidRDefault="00015C94">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flyby, post-encounter</w:t>
      </w:r>
    </w:p>
    <w:p w14:paraId="00000038" w14:textId="77777777" w:rsidR="00503F97" w:rsidRDefault="00503F97">
      <w:pPr>
        <w:pBdr>
          <w:top w:val="nil"/>
          <w:left w:val="nil"/>
          <w:bottom w:val="nil"/>
          <w:right w:val="nil"/>
          <w:between w:val="nil"/>
        </w:pBdr>
        <w:spacing w:after="0"/>
        <w:ind w:left="720"/>
        <w:rPr>
          <w:rFonts w:ascii="Courier New" w:eastAsia="Courier New" w:hAnsi="Courier New" w:cs="Courier New"/>
          <w:color w:val="000000"/>
          <w:sz w:val="20"/>
          <w:szCs w:val="20"/>
        </w:rPr>
      </w:pPr>
    </w:p>
    <w:p w14:paraId="00000039" w14:textId="77777777" w:rsidR="00503F97" w:rsidRDefault="00015C94">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Notes:</w:t>
      </w:r>
    </w:p>
    <w:p w14:paraId="0000003A" w14:textId="77777777" w:rsidR="00503F97" w:rsidRDefault="00503F97">
      <w:pPr>
        <w:pBdr>
          <w:top w:val="nil"/>
          <w:left w:val="nil"/>
          <w:bottom w:val="nil"/>
          <w:right w:val="nil"/>
          <w:between w:val="nil"/>
        </w:pBdr>
        <w:spacing w:after="0"/>
        <w:ind w:left="720"/>
        <w:rPr>
          <w:rFonts w:ascii="Courier New" w:eastAsia="Courier New" w:hAnsi="Courier New" w:cs="Courier New"/>
          <w:color w:val="000000"/>
          <w:sz w:val="20"/>
          <w:szCs w:val="20"/>
        </w:rPr>
      </w:pPr>
    </w:p>
    <w:p w14:paraId="0000003B" w14:textId="77777777" w:rsidR="00503F97" w:rsidRDefault="00015C94">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1 Start a</w:t>
      </w:r>
      <w:r>
        <w:rPr>
          <w:rFonts w:ascii="Courier New" w:eastAsia="Courier New" w:hAnsi="Courier New" w:cs="Courier New"/>
          <w:color w:val="000000"/>
          <w:sz w:val="20"/>
          <w:szCs w:val="20"/>
        </w:rPr>
        <w:t>t 00:00:00 UTC on the spacecraft that day</w:t>
      </w:r>
    </w:p>
    <w:p w14:paraId="0000003C" w14:textId="77777777" w:rsidR="00503F97" w:rsidRDefault="00015C94">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2 End before 00:00:00 UTC on the spacecraft next day</w:t>
      </w:r>
    </w:p>
    <w:p w14:paraId="0000003D" w14:textId="77777777" w:rsidR="00503F97" w:rsidRDefault="00015C94">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3 Start and end dates are not exact and identical for all</w:t>
      </w:r>
    </w:p>
    <w:p w14:paraId="0000003E" w14:textId="77777777" w:rsidR="00503F97" w:rsidRDefault="00015C94">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w:t>
      </w:r>
      <w:proofErr w:type="gramStart"/>
      <w:r>
        <w:rPr>
          <w:rFonts w:ascii="Courier New" w:eastAsia="Courier New" w:hAnsi="Courier New" w:cs="Courier New"/>
          <w:color w:val="000000"/>
          <w:sz w:val="20"/>
          <w:szCs w:val="20"/>
        </w:rPr>
        <w:t>instruments;</w:t>
      </w:r>
      <w:proofErr w:type="gramEnd"/>
      <w:r>
        <w:rPr>
          <w:rFonts w:ascii="Courier New" w:eastAsia="Courier New" w:hAnsi="Courier New" w:cs="Courier New"/>
          <w:color w:val="000000"/>
          <w:sz w:val="20"/>
          <w:szCs w:val="20"/>
        </w:rPr>
        <w:t xml:space="preserve"> some instruments take single observations over several</w:t>
      </w:r>
    </w:p>
    <w:p w14:paraId="0000003F" w14:textId="77777777" w:rsidR="00503F97" w:rsidRDefault="00015C94">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days which span these mission phase boundaries. Late (re)playbacks</w:t>
      </w:r>
    </w:p>
    <w:p w14:paraId="00000040" w14:textId="77777777" w:rsidR="00503F97" w:rsidRDefault="00015C94">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can also require the inclusion of new or modified data files from</w:t>
      </w:r>
    </w:p>
    <w:p w14:paraId="00000041" w14:textId="77777777" w:rsidR="00503F97" w:rsidRDefault="00015C94">
      <w:pPr>
        <w:pBdr>
          <w:top w:val="nil"/>
          <w:left w:val="nil"/>
          <w:bottom w:val="nil"/>
          <w:right w:val="nil"/>
          <w:between w:val="nil"/>
        </w:pBdr>
        <w:spacing w:after="0"/>
        <w:ind w:left="72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an earlier mission phase.</w:t>
      </w:r>
    </w:p>
    <w:p w14:paraId="00000042" w14:textId="77777777" w:rsidR="00503F97" w:rsidRDefault="00015C94">
      <w:pPr>
        <w:pStyle w:val="Heading2"/>
      </w:pPr>
      <w:bookmarkStart w:id="5" w:name="_heading=h.stc1xbl7kewm" w:colFirst="0" w:colLast="0"/>
      <w:bookmarkEnd w:id="5"/>
      <w:r>
        <w:t>Post-Launch C</w:t>
      </w:r>
      <w:r>
        <w:t>heckout</w:t>
      </w:r>
    </w:p>
    <w:p w14:paraId="00000043" w14:textId="77777777" w:rsidR="00503F97" w:rsidRDefault="00015C94">
      <w:pPr>
        <w:tabs>
          <w:tab w:val="right" w:pos="3600"/>
          <w:tab w:val="left" w:pos="3960"/>
        </w:tabs>
        <w:spacing w:after="0"/>
        <w:ind w:left="3960" w:hanging="3960"/>
      </w:pPr>
      <w:r>
        <w:tab/>
        <w:t>Short phase name:</w:t>
      </w:r>
      <w:r>
        <w:tab/>
        <w:t>LAUNCH</w:t>
      </w:r>
    </w:p>
    <w:p w14:paraId="00000044" w14:textId="77777777" w:rsidR="00503F97" w:rsidRDefault="00015C94">
      <w:pPr>
        <w:tabs>
          <w:tab w:val="right" w:pos="3600"/>
          <w:tab w:val="left" w:pos="3960"/>
        </w:tabs>
        <w:spacing w:after="0"/>
        <w:ind w:left="3960" w:hanging="3960"/>
      </w:pPr>
      <w:r>
        <w:tab/>
        <w:t xml:space="preserve">Formal mission phase name: </w:t>
      </w:r>
      <w:r>
        <w:tab/>
        <w:t>POST-LAUNCH CHECKOUT</w:t>
      </w:r>
    </w:p>
    <w:p w14:paraId="00000045" w14:textId="77777777" w:rsidR="00503F97" w:rsidRDefault="00015C94">
      <w:pPr>
        <w:tabs>
          <w:tab w:val="right" w:pos="3600"/>
          <w:tab w:val="left" w:pos="3960"/>
        </w:tabs>
        <w:spacing w:after="0"/>
        <w:ind w:left="3960" w:hanging="3960"/>
      </w:pPr>
      <w:r>
        <w:tab/>
        <w:t xml:space="preserve">Mission Phase Start Time: </w:t>
      </w:r>
      <w:r>
        <w:tab/>
        <w:t>2006-01-19</w:t>
      </w:r>
    </w:p>
    <w:p w14:paraId="00000046" w14:textId="77777777" w:rsidR="00503F97" w:rsidRDefault="00015C94">
      <w:pPr>
        <w:tabs>
          <w:tab w:val="right" w:pos="3600"/>
          <w:tab w:val="left" w:pos="3960"/>
        </w:tabs>
        <w:spacing w:after="0"/>
        <w:ind w:left="3960" w:hanging="3960"/>
      </w:pPr>
      <w:r>
        <w:tab/>
        <w:t>Mission Phase Stop Time:</w:t>
      </w:r>
      <w:r>
        <w:tab/>
        <w:t>2006-12-31</w:t>
      </w:r>
    </w:p>
    <w:p w14:paraId="00000047" w14:textId="77777777" w:rsidR="00503F97" w:rsidRDefault="00015C94">
      <w:r>
        <w:br/>
        <w:t>This phase includes spacecraft and instrument checkouts, instrument calibrations, trajectory co</w:t>
      </w:r>
      <w:r>
        <w:t>rrection maneuvers, and rehearsals for the Jupiter encounter.</w:t>
      </w:r>
    </w:p>
    <w:p w14:paraId="00000048" w14:textId="77777777" w:rsidR="00503F97" w:rsidRDefault="00015C94">
      <w:pPr>
        <w:pStyle w:val="Heading2"/>
      </w:pPr>
      <w:bookmarkStart w:id="6" w:name="_heading=h.43jl2b9xa43f" w:colFirst="0" w:colLast="0"/>
      <w:bookmarkEnd w:id="6"/>
      <w:r>
        <w:t>Jupiter Encounter</w:t>
      </w:r>
    </w:p>
    <w:p w14:paraId="00000049" w14:textId="77777777" w:rsidR="00503F97" w:rsidRDefault="00015C94">
      <w:pPr>
        <w:tabs>
          <w:tab w:val="right" w:pos="3600"/>
          <w:tab w:val="left" w:pos="3960"/>
        </w:tabs>
        <w:spacing w:after="0"/>
        <w:ind w:left="3960" w:hanging="3960"/>
      </w:pPr>
      <w:r>
        <w:tab/>
        <w:t>Short phase name:</w:t>
      </w:r>
      <w:r>
        <w:tab/>
        <w:t>JUPITER</w:t>
      </w:r>
    </w:p>
    <w:p w14:paraId="0000004A" w14:textId="77777777" w:rsidR="00503F97" w:rsidRDefault="00015C94">
      <w:pPr>
        <w:tabs>
          <w:tab w:val="right" w:pos="3600"/>
          <w:tab w:val="left" w:pos="3960"/>
        </w:tabs>
        <w:spacing w:after="0"/>
        <w:ind w:left="3960" w:hanging="3960"/>
      </w:pPr>
      <w:r>
        <w:tab/>
        <w:t xml:space="preserve">Formal mission phase name: </w:t>
      </w:r>
      <w:r>
        <w:tab/>
        <w:t>JUPITER ENCOUNTER</w:t>
      </w:r>
    </w:p>
    <w:p w14:paraId="0000004B" w14:textId="77777777" w:rsidR="00503F97" w:rsidRDefault="00015C94">
      <w:pPr>
        <w:tabs>
          <w:tab w:val="right" w:pos="3600"/>
          <w:tab w:val="left" w:pos="3960"/>
        </w:tabs>
        <w:spacing w:after="0"/>
        <w:ind w:left="3960" w:hanging="3960"/>
      </w:pPr>
      <w:r>
        <w:tab/>
        <w:t xml:space="preserve">Mission Phase Start Time: </w:t>
      </w:r>
      <w:r>
        <w:tab/>
        <w:t>2007-01-01</w:t>
      </w:r>
    </w:p>
    <w:p w14:paraId="0000004C" w14:textId="77777777" w:rsidR="00503F97" w:rsidRDefault="00015C94">
      <w:pPr>
        <w:tabs>
          <w:tab w:val="right" w:pos="3600"/>
          <w:tab w:val="left" w:pos="3960"/>
        </w:tabs>
        <w:spacing w:after="0"/>
        <w:ind w:left="3960" w:hanging="3960"/>
      </w:pPr>
      <w:r>
        <w:tab/>
        <w:t>Mission Phase Stop Time:</w:t>
      </w:r>
      <w:r>
        <w:tab/>
        <w:t xml:space="preserve">2007-06-26                           </w:t>
      </w:r>
      <w:r>
        <w:t xml:space="preserve">                                                   </w:t>
      </w:r>
    </w:p>
    <w:p w14:paraId="0000004D" w14:textId="77777777" w:rsidR="00503F97" w:rsidRDefault="00015C94">
      <w:r>
        <w:br/>
        <w:t>Closest approach occurred on Feb. 28, 2007. Moving about 21 kilometers per second, New Horizons flew 3 to 4 times closer to Jupiter than the Cassini spacecraft, coming within 32 Jupiter radii of Jupiter.</w:t>
      </w:r>
      <w:r>
        <w:t xml:space="preserve">                                                   </w:t>
      </w:r>
    </w:p>
    <w:p w14:paraId="0000004E" w14:textId="77777777" w:rsidR="00503F97" w:rsidRDefault="00015C94">
      <w:pPr>
        <w:pStyle w:val="Heading2"/>
      </w:pPr>
      <w:bookmarkStart w:id="7" w:name="_heading=h.xfo8dt7i9faw" w:colFirst="0" w:colLast="0"/>
      <w:bookmarkEnd w:id="7"/>
      <w:r>
        <w:t>Pluto Cruise</w:t>
      </w:r>
    </w:p>
    <w:p w14:paraId="0000004F" w14:textId="77777777" w:rsidR="00503F97" w:rsidRDefault="00015C94">
      <w:pPr>
        <w:tabs>
          <w:tab w:val="right" w:pos="3600"/>
          <w:tab w:val="left" w:pos="3960"/>
        </w:tabs>
        <w:spacing w:after="0"/>
        <w:ind w:left="3960" w:hanging="3960"/>
      </w:pPr>
      <w:r>
        <w:t xml:space="preserve">    </w:t>
      </w:r>
      <w:r>
        <w:tab/>
        <w:t>Short phase name:</w:t>
      </w:r>
      <w:r>
        <w:tab/>
        <w:t xml:space="preserve">PLUTOCRUISE </w:t>
      </w:r>
    </w:p>
    <w:p w14:paraId="00000050" w14:textId="77777777" w:rsidR="00503F97" w:rsidRDefault="00015C94">
      <w:pPr>
        <w:tabs>
          <w:tab w:val="right" w:pos="3600"/>
          <w:tab w:val="left" w:pos="3960"/>
        </w:tabs>
        <w:spacing w:after="0"/>
        <w:ind w:left="3960" w:hanging="3960"/>
      </w:pPr>
      <w:r>
        <w:t xml:space="preserve">    </w:t>
      </w:r>
      <w:r>
        <w:tab/>
        <w:t xml:space="preserve">Formal mission phase name: </w:t>
      </w:r>
      <w:r>
        <w:tab/>
        <w:t>PLUTO CRUISE</w:t>
      </w:r>
    </w:p>
    <w:p w14:paraId="00000051" w14:textId="77777777" w:rsidR="00503F97" w:rsidRDefault="00015C94">
      <w:pPr>
        <w:tabs>
          <w:tab w:val="right" w:pos="3600"/>
          <w:tab w:val="left" w:pos="3960"/>
        </w:tabs>
        <w:spacing w:after="0"/>
        <w:ind w:left="3960" w:hanging="3960"/>
      </w:pPr>
      <w:r>
        <w:t xml:space="preserve">    </w:t>
      </w:r>
      <w:r>
        <w:tab/>
        <w:t xml:space="preserve">Mission Phase Start Time: </w:t>
      </w:r>
      <w:r>
        <w:tab/>
        <w:t xml:space="preserve">2007-06-27 </w:t>
      </w:r>
    </w:p>
    <w:p w14:paraId="00000052" w14:textId="77777777" w:rsidR="00503F97" w:rsidRDefault="00015C94">
      <w:pPr>
        <w:tabs>
          <w:tab w:val="right" w:pos="3600"/>
          <w:tab w:val="left" w:pos="3960"/>
        </w:tabs>
        <w:spacing w:after="0"/>
        <w:ind w:left="3960" w:hanging="3960"/>
      </w:pPr>
      <w:r>
        <w:t xml:space="preserve">    </w:t>
      </w:r>
      <w:r>
        <w:tab/>
        <w:t>Mission Phase Stop Time:</w:t>
      </w:r>
      <w:r>
        <w:tab/>
        <w:t>2015-01-15</w:t>
      </w:r>
    </w:p>
    <w:p w14:paraId="00000053" w14:textId="41EA9EF8" w:rsidR="00503F97" w:rsidRDefault="00015C94">
      <w:r>
        <w:lastRenderedPageBreak/>
        <w:br/>
      </w:r>
      <w:r>
        <w:t xml:space="preserve">Activities during the approximately 8-year PLUTOCRUISE mission phase to Pluto include annual spacecraft and instrument checkouts (Annual </w:t>
      </w:r>
      <w:proofErr w:type="spellStart"/>
      <w:r>
        <w:t>CheckOuts</w:t>
      </w:r>
      <w:proofErr w:type="spellEnd"/>
      <w:r>
        <w:t xml:space="preserve"> (</w:t>
      </w:r>
      <w:r>
        <w:t>ACOs)</w:t>
      </w:r>
      <w:r>
        <w:t>), trajectory corrections, instrument calibrations and Pluto encounter rehearsals.</w:t>
      </w:r>
    </w:p>
    <w:p w14:paraId="00000054" w14:textId="77777777" w:rsidR="00503F97" w:rsidRDefault="00015C94">
      <w:pPr>
        <w:pStyle w:val="Heading2"/>
      </w:pPr>
      <w:bookmarkStart w:id="8" w:name="_heading=h.gs15kvob99df" w:colFirst="0" w:colLast="0"/>
      <w:bookmarkEnd w:id="8"/>
      <w:r>
        <w:t>Pluto-Charon Encounte</w:t>
      </w:r>
      <w:r>
        <w:t>r</w:t>
      </w:r>
    </w:p>
    <w:p w14:paraId="00000055" w14:textId="77777777" w:rsidR="00503F97" w:rsidRDefault="00015C94">
      <w:pPr>
        <w:tabs>
          <w:tab w:val="right" w:pos="3600"/>
          <w:tab w:val="left" w:pos="3960"/>
        </w:tabs>
        <w:spacing w:after="0"/>
        <w:ind w:left="3960" w:hanging="3960"/>
      </w:pPr>
      <w:r>
        <w:t xml:space="preserve">    </w:t>
      </w:r>
      <w:r>
        <w:tab/>
        <w:t>Short phase name:</w:t>
      </w:r>
      <w:r>
        <w:tab/>
        <w:t xml:space="preserve">PLUTO </w:t>
      </w:r>
    </w:p>
    <w:p w14:paraId="00000056" w14:textId="77777777" w:rsidR="00503F97" w:rsidRDefault="00015C94">
      <w:pPr>
        <w:tabs>
          <w:tab w:val="right" w:pos="3600"/>
          <w:tab w:val="left" w:pos="3960"/>
        </w:tabs>
        <w:spacing w:after="0"/>
        <w:ind w:left="3960" w:hanging="3960"/>
      </w:pPr>
      <w:r>
        <w:t xml:space="preserve">    </w:t>
      </w:r>
      <w:r>
        <w:tab/>
        <w:t>Formal mission phase name:</w:t>
      </w:r>
      <w:r>
        <w:tab/>
        <w:t>PLUTO ENCOUNTER</w:t>
      </w:r>
    </w:p>
    <w:p w14:paraId="00000057" w14:textId="77777777" w:rsidR="00503F97" w:rsidRDefault="00015C94">
      <w:pPr>
        <w:tabs>
          <w:tab w:val="right" w:pos="3600"/>
          <w:tab w:val="left" w:pos="3960"/>
        </w:tabs>
        <w:spacing w:after="0"/>
        <w:ind w:left="3960" w:hanging="3960"/>
      </w:pPr>
      <w:r>
        <w:t xml:space="preserve">    </w:t>
      </w:r>
      <w:r>
        <w:tab/>
        <w:t xml:space="preserve">Mission Phase Start Time: </w:t>
      </w:r>
      <w:r>
        <w:tab/>
        <w:t>2015-01-15</w:t>
      </w:r>
    </w:p>
    <w:p w14:paraId="00000058" w14:textId="77777777" w:rsidR="00503F97" w:rsidRDefault="00015C94">
      <w:pPr>
        <w:tabs>
          <w:tab w:val="right" w:pos="3600"/>
          <w:tab w:val="left" w:pos="3960"/>
        </w:tabs>
        <w:spacing w:after="0"/>
        <w:ind w:left="3960" w:hanging="3960"/>
      </w:pPr>
      <w:r>
        <w:t xml:space="preserve">    </w:t>
      </w:r>
      <w:r>
        <w:tab/>
        <w:t>Mission Phase Stop Time:</w:t>
      </w:r>
      <w:r>
        <w:tab/>
        <w:t>2016-10-26</w:t>
      </w:r>
    </w:p>
    <w:p w14:paraId="00000059" w14:textId="77777777" w:rsidR="00503F97" w:rsidRDefault="00015C94">
      <w:r>
        <w:t xml:space="preserve"> </w:t>
      </w:r>
      <w:r>
        <w:br/>
        <w:t>The Pluto-Charon Encounter phase is broken down into several general sub-phases and/or des</w:t>
      </w:r>
      <w:r>
        <w:t xml:space="preserve">ignation conventions that may be found in various documents throughout the data sets.  The overlaps between these designations </w:t>
      </w:r>
      <w:proofErr w:type="gramStart"/>
      <w:r>
        <w:t>is</w:t>
      </w:r>
      <w:proofErr w:type="gramEnd"/>
      <w:r>
        <w:t xml:space="preserve"> intentional and indicate the loose nature of these assignments.</w:t>
      </w:r>
    </w:p>
    <w:p w14:paraId="0000005A" w14:textId="77777777" w:rsidR="00503F97" w:rsidRDefault="00015C94">
      <w:pPr>
        <w:pStyle w:val="Heading3"/>
      </w:pPr>
      <w:bookmarkStart w:id="9" w:name="_heading=h.pjbz0bihk3kx" w:colFirst="0" w:colLast="0"/>
      <w:bookmarkEnd w:id="9"/>
      <w:r>
        <w:t xml:space="preserve">Approach:                                                     </w:t>
      </w:r>
      <w:r>
        <w:t xml:space="preserve">        </w:t>
      </w:r>
    </w:p>
    <w:p w14:paraId="0000005B" w14:textId="77777777" w:rsidR="00503F97" w:rsidRDefault="00015C94">
      <w:pPr>
        <w:tabs>
          <w:tab w:val="right" w:pos="3600"/>
          <w:tab w:val="left" w:pos="3960"/>
        </w:tabs>
        <w:spacing w:after="0"/>
        <w:ind w:left="3960" w:hanging="3960"/>
      </w:pPr>
      <w:r>
        <w:t xml:space="preserve">    </w:t>
      </w:r>
      <w:r>
        <w:tab/>
        <w:t xml:space="preserve">Mission Phase Start Time: </w:t>
      </w:r>
      <w:r>
        <w:tab/>
        <w:t>2015-01-15</w:t>
      </w:r>
    </w:p>
    <w:p w14:paraId="0000005C" w14:textId="77777777" w:rsidR="00503F97" w:rsidRDefault="00015C94">
      <w:pPr>
        <w:tabs>
          <w:tab w:val="right" w:pos="3600"/>
          <w:tab w:val="left" w:pos="3960"/>
        </w:tabs>
        <w:spacing w:after="0"/>
        <w:ind w:left="3960" w:hanging="3960"/>
      </w:pPr>
      <w:r>
        <w:t xml:space="preserve">    </w:t>
      </w:r>
      <w:r>
        <w:tab/>
        <w:t>Mission Phase Stop Time:</w:t>
      </w:r>
      <w:r>
        <w:tab/>
        <w:t>2015-07-14</w:t>
      </w:r>
    </w:p>
    <w:p w14:paraId="0000005D" w14:textId="77777777" w:rsidR="00503F97" w:rsidRDefault="00015C94">
      <w:r>
        <w:br/>
        <w:t>Ten weeks before encounter, image resolution exceeded that of the best Hubble Space Telescope images.  Four weeks before encounter, daily studies began.  New Hori</w:t>
      </w:r>
      <w:r>
        <w:t>zon acquired maps and spectra throughout this period.</w:t>
      </w:r>
    </w:p>
    <w:p w14:paraId="0000005E" w14:textId="77777777" w:rsidR="00503F97" w:rsidRDefault="00015C94">
      <w:r>
        <w:t xml:space="preserve">Three additional </w:t>
      </w:r>
      <w:proofErr w:type="spellStart"/>
      <w:r>
        <w:t>APproach</w:t>
      </w:r>
      <w:proofErr w:type="spellEnd"/>
      <w:r>
        <w:t xml:space="preserve"> (AP) conventions, AP1, AP2 and AP3, were also in common use, starting on 2015-01-15, 2015-04-05 and 2015-06-23, respectively.</w:t>
      </w:r>
    </w:p>
    <w:p w14:paraId="0000005F" w14:textId="77777777" w:rsidR="00503F97" w:rsidRDefault="00015C94">
      <w:pPr>
        <w:pStyle w:val="Heading3"/>
      </w:pPr>
      <w:bookmarkStart w:id="10" w:name="_heading=h.u97sxm218p4" w:colFirst="0" w:colLast="0"/>
      <w:bookmarkEnd w:id="10"/>
      <w:r>
        <w:t xml:space="preserve">CORE:                                             </w:t>
      </w:r>
      <w:r>
        <w:t xml:space="preserve">                    </w:t>
      </w:r>
    </w:p>
    <w:p w14:paraId="00000060" w14:textId="77777777" w:rsidR="00503F97" w:rsidRDefault="00015C94">
      <w:pPr>
        <w:tabs>
          <w:tab w:val="right" w:pos="3600"/>
          <w:tab w:val="left" w:pos="3960"/>
        </w:tabs>
        <w:spacing w:after="0"/>
        <w:ind w:left="3960" w:hanging="3960"/>
      </w:pPr>
      <w:r>
        <w:t xml:space="preserve">    </w:t>
      </w:r>
      <w:r>
        <w:tab/>
        <w:t xml:space="preserve">Mission Phase Start Time: </w:t>
      </w:r>
      <w:r>
        <w:tab/>
        <w:t>2015-07-07</w:t>
      </w:r>
    </w:p>
    <w:p w14:paraId="00000061" w14:textId="77777777" w:rsidR="00503F97" w:rsidRDefault="00015C94">
      <w:pPr>
        <w:tabs>
          <w:tab w:val="right" w:pos="3600"/>
          <w:tab w:val="left" w:pos="3960"/>
        </w:tabs>
        <w:spacing w:after="0"/>
        <w:ind w:left="3960" w:hanging="3960"/>
      </w:pPr>
      <w:r>
        <w:t xml:space="preserve">    </w:t>
      </w:r>
      <w:r>
        <w:tab/>
        <w:t>Mission Phase Stop Time:</w:t>
      </w:r>
      <w:r>
        <w:tab/>
        <w:t>2015-07-16</w:t>
      </w:r>
    </w:p>
    <w:p w14:paraId="00000062" w14:textId="77777777" w:rsidR="00503F97" w:rsidRDefault="00015C94">
      <w:r>
        <w:br/>
        <w:t>This phase comprises all activities in the CORE command sequence load 15188, from seven days before through two days past the Near Encounter with Plut</w:t>
      </w:r>
      <w:r>
        <w:t xml:space="preserve">o (NEP; see below).  The CORE subphase completely overlaps the NEP designation.                            </w:t>
      </w:r>
    </w:p>
    <w:p w14:paraId="00000063" w14:textId="77777777" w:rsidR="00503F97" w:rsidRDefault="00015C94">
      <w:pPr>
        <w:pStyle w:val="Heading3"/>
      </w:pPr>
      <w:bookmarkStart w:id="11" w:name="_heading=h.aerkxi60ubuh" w:colFirst="0" w:colLast="0"/>
      <w:bookmarkEnd w:id="11"/>
      <w:r>
        <w:t xml:space="preserve">Near Encounter with Pluto (NEP, or Flyby; </w:t>
      </w:r>
      <w:proofErr w:type="gramStart"/>
      <w:r>
        <w:t>also</w:t>
      </w:r>
      <w:proofErr w:type="gramEnd"/>
      <w:r>
        <w:t xml:space="preserve"> Near Encounter Phase):                                                               </w:t>
      </w:r>
    </w:p>
    <w:p w14:paraId="00000064" w14:textId="77777777" w:rsidR="00503F97" w:rsidRDefault="00015C94">
      <w:pPr>
        <w:tabs>
          <w:tab w:val="right" w:pos="3600"/>
          <w:tab w:val="left" w:pos="3960"/>
        </w:tabs>
        <w:spacing w:after="0"/>
        <w:ind w:left="3960" w:hanging="3960"/>
      </w:pPr>
      <w:r>
        <w:tab/>
        <w:t xml:space="preserve">Mission Phase </w:t>
      </w:r>
      <w:r>
        <w:t xml:space="preserve">Start Time: </w:t>
      </w:r>
      <w:r>
        <w:tab/>
        <w:t>2015-07-14</w:t>
      </w:r>
    </w:p>
    <w:p w14:paraId="00000065" w14:textId="77777777" w:rsidR="00503F97" w:rsidRDefault="00015C94">
      <w:pPr>
        <w:tabs>
          <w:tab w:val="right" w:pos="3600"/>
          <w:tab w:val="left" w:pos="3960"/>
        </w:tabs>
        <w:spacing w:after="0"/>
        <w:ind w:left="3960" w:hanging="3960"/>
      </w:pPr>
      <w:r>
        <w:tab/>
        <w:t>Mission Phase Stop Time:</w:t>
      </w:r>
      <w:r>
        <w:tab/>
        <w:t>2015-07-14</w:t>
      </w:r>
    </w:p>
    <w:p w14:paraId="00000066" w14:textId="77777777" w:rsidR="00503F97" w:rsidRDefault="00015C94">
      <w:r>
        <w:br/>
        <w:t xml:space="preserve">NEP is not a formal </w:t>
      </w:r>
      <w:proofErr w:type="gramStart"/>
      <w:r>
        <w:t>phase, but</w:t>
      </w:r>
      <w:proofErr w:type="gramEnd"/>
      <w:r>
        <w:t xml:space="preserve"> is used as a designation commonly enough that it is included here.                                    </w:t>
      </w:r>
    </w:p>
    <w:p w14:paraId="00000067" w14:textId="77777777" w:rsidR="00503F97" w:rsidRDefault="00015C94">
      <w:r>
        <w:lastRenderedPageBreak/>
        <w:t>Activities included taking the highest resolution visible an</w:t>
      </w:r>
      <w:r>
        <w:t>d spectral imaging at closest approach to Pluto and Charon.  The time near occultations (Pluto/Sun, Pluto/Earth, Charon/Sun and Charon/Earth) were used for atmospheric studies.</w:t>
      </w:r>
    </w:p>
    <w:p w14:paraId="00000068" w14:textId="77777777" w:rsidR="00503F97" w:rsidRDefault="00015C94">
      <w:r>
        <w:t>The Time of Closest Approach to Pluto was 14-JUL-2015 11:48:28.771 UTC.  The fl</w:t>
      </w:r>
      <w:r>
        <w:t xml:space="preserve">yby speed was 13.8km/s; the miss distance was 13,674km from the modeled center of Pluto; the 1-sigma uncertainties in that flyby were +/- 0.6s in Time </w:t>
      </w:r>
      <w:proofErr w:type="gramStart"/>
      <w:r>
        <w:t>Of</w:t>
      </w:r>
      <w:proofErr w:type="gramEnd"/>
      <w:r>
        <w:t xml:space="preserve"> Flight (8km along-track), and +/-3.5km cross-track.  Refer to the NH SPICE data set NH-J/P/SS-SPICE-6-</w:t>
      </w:r>
      <w:r>
        <w:t xml:space="preserve">V1.0 for more detail.       </w:t>
      </w:r>
    </w:p>
    <w:p w14:paraId="00000069" w14:textId="77777777" w:rsidR="00503F97" w:rsidRDefault="00015C94">
      <w:pPr>
        <w:pStyle w:val="Heading3"/>
      </w:pPr>
      <w:bookmarkStart w:id="12" w:name="_heading=h.ip07tx7kwgqo" w:colFirst="0" w:colLast="0"/>
      <w:bookmarkEnd w:id="12"/>
      <w:r>
        <w:t>Departure (Post-Encounter):</w:t>
      </w:r>
    </w:p>
    <w:p w14:paraId="0000006A" w14:textId="77777777" w:rsidR="00503F97" w:rsidRDefault="00015C94">
      <w:pPr>
        <w:tabs>
          <w:tab w:val="right" w:pos="3600"/>
          <w:tab w:val="left" w:pos="3960"/>
        </w:tabs>
        <w:spacing w:after="0"/>
        <w:ind w:left="3960" w:hanging="3960"/>
      </w:pPr>
      <w:r>
        <w:tab/>
        <w:t xml:space="preserve">Mission Phase Start Time: </w:t>
      </w:r>
      <w:r>
        <w:tab/>
        <w:t>2015-07-14</w:t>
      </w:r>
    </w:p>
    <w:p w14:paraId="0000006B" w14:textId="77777777" w:rsidR="00503F97" w:rsidRDefault="00015C94">
      <w:pPr>
        <w:tabs>
          <w:tab w:val="right" w:pos="3600"/>
          <w:tab w:val="left" w:pos="3960"/>
        </w:tabs>
        <w:spacing w:after="0"/>
        <w:ind w:left="3960" w:hanging="3960"/>
      </w:pPr>
      <w:r>
        <w:tab/>
        <w:t>Mission Phase Stop Time:</w:t>
      </w:r>
      <w:r>
        <w:tab/>
        <w:t>2016-01-09</w:t>
      </w:r>
    </w:p>
    <w:p w14:paraId="0000006C" w14:textId="77777777" w:rsidR="00503F97" w:rsidRDefault="00015C94">
      <w:r>
        <w:br/>
        <w:t xml:space="preserve">Four weeks of post-encounter studies and five months of downloading data.                                                 </w:t>
      </w:r>
      <w:r>
        <w:t xml:space="preserve">  </w:t>
      </w:r>
    </w:p>
    <w:p w14:paraId="0000006D" w14:textId="77777777" w:rsidR="00503F97" w:rsidRDefault="00015C94">
      <w:r>
        <w:t xml:space="preserve">Three additional </w:t>
      </w:r>
      <w:proofErr w:type="spellStart"/>
      <w:r>
        <w:t>DeParture</w:t>
      </w:r>
      <w:proofErr w:type="spellEnd"/>
      <w:r>
        <w:t xml:space="preserve"> (DP) conventions, DP1, DP2 and DP3, were also in common use, starting on 2015-07-16, 2015-08-04 and 2015-10-22, respectively.                                           </w:t>
      </w:r>
    </w:p>
    <w:p w14:paraId="0000006E" w14:textId="77777777" w:rsidR="00503F97" w:rsidRDefault="00015C94">
      <w:pPr>
        <w:pStyle w:val="Heading3"/>
      </w:pPr>
      <w:bookmarkStart w:id="13" w:name="_heading=h.s9yde5wsv6d2" w:colFirst="0" w:colLast="0"/>
      <w:bookmarkEnd w:id="13"/>
      <w:r>
        <w:t>Transition:</w:t>
      </w:r>
    </w:p>
    <w:p w14:paraId="0000006F" w14:textId="77777777" w:rsidR="00503F97" w:rsidRDefault="00015C94">
      <w:pPr>
        <w:tabs>
          <w:tab w:val="right" w:pos="3600"/>
          <w:tab w:val="left" w:pos="3960"/>
        </w:tabs>
        <w:spacing w:after="0"/>
        <w:ind w:left="3960" w:hanging="3960"/>
      </w:pPr>
      <w:r>
        <w:tab/>
        <w:t xml:space="preserve">Mission Phase Start Time: </w:t>
      </w:r>
      <w:r>
        <w:tab/>
        <w:t>2016-01-09</w:t>
      </w:r>
    </w:p>
    <w:p w14:paraId="00000070" w14:textId="77777777" w:rsidR="00503F97" w:rsidRDefault="00015C94">
      <w:pPr>
        <w:tabs>
          <w:tab w:val="right" w:pos="3600"/>
          <w:tab w:val="left" w:pos="3960"/>
        </w:tabs>
        <w:spacing w:after="0"/>
        <w:ind w:left="3960" w:hanging="3960"/>
      </w:pPr>
      <w:r>
        <w:tab/>
        <w:t xml:space="preserve">Mission </w:t>
      </w:r>
      <w:r>
        <w:t>Phase Stop Time:</w:t>
      </w:r>
      <w:r>
        <w:tab/>
        <w:t>2016-10-26</w:t>
      </w:r>
    </w:p>
    <w:p w14:paraId="00000071" w14:textId="77777777" w:rsidR="00503F97" w:rsidRDefault="00015C94">
      <w:r>
        <w:br/>
        <w:t xml:space="preserve">The transition sub-phase consisted of continued downlink of data from the Pluto Encounter, as well as the Calibration Campaign, and a few distant KBO observations in September of 2016. </w:t>
      </w:r>
    </w:p>
    <w:p w14:paraId="00000072" w14:textId="77777777" w:rsidR="00503F97" w:rsidRDefault="00015C94">
      <w:pPr>
        <w:pStyle w:val="Heading1"/>
      </w:pPr>
      <w:r>
        <w:t>Mission phases and sub-phases in data pro</w:t>
      </w:r>
      <w:r>
        <w:t>ducts</w:t>
      </w:r>
    </w:p>
    <w:p w14:paraId="00000073" w14:textId="77777777" w:rsidR="00503F97" w:rsidRDefault="00015C94">
      <w:r>
        <w:t>Those general phase descriptions above were implemented slightly differently in mission data products; a table of data product mission phase and sub-phase designations follow.</w:t>
      </w:r>
    </w:p>
    <w:p w14:paraId="00000074" w14:textId="77777777" w:rsidR="00503F97" w:rsidRDefault="00503F97">
      <w:pPr>
        <w:pBdr>
          <w:top w:val="nil"/>
          <w:left w:val="nil"/>
          <w:bottom w:val="nil"/>
          <w:right w:val="nil"/>
          <w:between w:val="nil"/>
        </w:pBdr>
        <w:spacing w:after="0"/>
        <w:ind w:left="720" w:hanging="720"/>
        <w:rPr>
          <w:color w:val="000000"/>
        </w:rPr>
      </w:pPr>
    </w:p>
    <w:p w14:paraId="00000075" w14:textId="77777777" w:rsidR="00503F97" w:rsidRDefault="00015C94">
      <w:pPr>
        <w:pBdr>
          <w:top w:val="nil"/>
          <w:left w:val="nil"/>
          <w:bottom w:val="nil"/>
          <w:right w:val="nil"/>
          <w:between w:val="nil"/>
        </w:pBdr>
        <w:spacing w:after="0"/>
        <w:rPr>
          <w:rFonts w:ascii="Courier New" w:eastAsia="Courier New" w:hAnsi="Courier New" w:cs="Courier New"/>
          <w:sz w:val="22"/>
          <w:szCs w:val="22"/>
        </w:rPr>
      </w:pPr>
      <w:r>
        <w:rPr>
          <w:rFonts w:ascii="Courier New" w:eastAsia="Courier New" w:hAnsi="Courier New" w:cs="Courier New"/>
          <w:sz w:val="22"/>
          <w:szCs w:val="22"/>
        </w:rPr>
        <w:t xml:space="preserve">   +-------------+-------------+------------+----------+-----------+</w:t>
      </w:r>
    </w:p>
    <w:p w14:paraId="00000076" w14:textId="77777777" w:rsidR="00503F97" w:rsidRDefault="00015C94">
      <w:pPr>
        <w:pBdr>
          <w:top w:val="nil"/>
          <w:left w:val="nil"/>
          <w:bottom w:val="nil"/>
          <w:right w:val="nil"/>
          <w:between w:val="nil"/>
        </w:pBdr>
        <w:spacing w:after="0"/>
        <w:rPr>
          <w:rFonts w:ascii="Courier New" w:eastAsia="Courier New" w:hAnsi="Courier New" w:cs="Courier New"/>
          <w:sz w:val="22"/>
          <w:szCs w:val="22"/>
        </w:rPr>
      </w:pPr>
      <w:r>
        <w:rPr>
          <w:rFonts w:ascii="Courier New" w:eastAsia="Courier New" w:hAnsi="Courier New" w:cs="Courier New"/>
          <w:sz w:val="22"/>
          <w:szCs w:val="22"/>
        </w:rPr>
        <w:t xml:space="preserve">   |</w:t>
      </w:r>
      <w:r>
        <w:rPr>
          <w:rFonts w:ascii="Courier New" w:eastAsia="Courier New" w:hAnsi="Courier New" w:cs="Courier New"/>
          <w:sz w:val="22"/>
          <w:szCs w:val="22"/>
        </w:rPr>
        <w:t xml:space="preserve"> Phase       | Sub-phase   | UTC        | DOY      | MET       |</w:t>
      </w:r>
    </w:p>
    <w:p w14:paraId="00000077" w14:textId="77777777" w:rsidR="00503F97" w:rsidRDefault="00015C94">
      <w:pPr>
        <w:pBdr>
          <w:top w:val="nil"/>
          <w:left w:val="nil"/>
          <w:bottom w:val="nil"/>
          <w:right w:val="nil"/>
          <w:between w:val="nil"/>
        </w:pBdr>
        <w:spacing w:after="0"/>
        <w:rPr>
          <w:rFonts w:ascii="Courier New" w:eastAsia="Courier New" w:hAnsi="Courier New" w:cs="Courier New"/>
          <w:sz w:val="22"/>
          <w:szCs w:val="22"/>
        </w:rPr>
      </w:pPr>
      <w:r>
        <w:rPr>
          <w:rFonts w:ascii="Courier New" w:eastAsia="Courier New" w:hAnsi="Courier New" w:cs="Courier New"/>
          <w:sz w:val="22"/>
          <w:szCs w:val="22"/>
        </w:rPr>
        <w:t xml:space="preserve">   +-------------+-------------+------------+----------+-----------+</w:t>
      </w:r>
    </w:p>
    <w:p w14:paraId="00000078" w14:textId="77777777" w:rsidR="00503F97" w:rsidRDefault="00015C94">
      <w:pPr>
        <w:pBdr>
          <w:top w:val="nil"/>
          <w:left w:val="nil"/>
          <w:bottom w:val="nil"/>
          <w:right w:val="nil"/>
          <w:between w:val="nil"/>
        </w:pBdr>
        <w:spacing w:after="0"/>
        <w:rPr>
          <w:rFonts w:ascii="Courier New" w:eastAsia="Courier New" w:hAnsi="Courier New" w:cs="Courier New"/>
          <w:sz w:val="22"/>
          <w:szCs w:val="22"/>
        </w:rPr>
      </w:pPr>
      <w:r>
        <w:rPr>
          <w:rFonts w:ascii="Courier New" w:eastAsia="Courier New" w:hAnsi="Courier New" w:cs="Courier New"/>
          <w:sz w:val="22"/>
          <w:szCs w:val="22"/>
        </w:rPr>
        <w:t xml:space="preserve">   | CHECKOUT    |             | 2006-01-16 | 2006-016 |   -324483 |</w:t>
      </w:r>
    </w:p>
    <w:p w14:paraId="00000079" w14:textId="77777777" w:rsidR="00503F97" w:rsidRDefault="00015C94">
      <w:pPr>
        <w:pBdr>
          <w:top w:val="nil"/>
          <w:left w:val="nil"/>
          <w:bottom w:val="nil"/>
          <w:right w:val="nil"/>
          <w:between w:val="nil"/>
        </w:pBdr>
        <w:spacing w:after="0"/>
        <w:rPr>
          <w:rFonts w:ascii="Courier New" w:eastAsia="Courier New" w:hAnsi="Courier New" w:cs="Courier New"/>
          <w:sz w:val="22"/>
          <w:szCs w:val="22"/>
        </w:rPr>
      </w:pPr>
      <w:r>
        <w:rPr>
          <w:rFonts w:ascii="Courier New" w:eastAsia="Courier New" w:hAnsi="Courier New" w:cs="Courier New"/>
          <w:sz w:val="22"/>
          <w:szCs w:val="22"/>
        </w:rPr>
        <w:t xml:space="preserve">   |             | LAUNCH      | 2006-01-16 | 2006-01</w:t>
      </w:r>
      <w:r>
        <w:rPr>
          <w:rFonts w:ascii="Courier New" w:eastAsia="Courier New" w:hAnsi="Courier New" w:cs="Courier New"/>
          <w:sz w:val="22"/>
          <w:szCs w:val="22"/>
        </w:rPr>
        <w:t>6 |   -324483 |</w:t>
      </w:r>
    </w:p>
    <w:p w14:paraId="0000007A" w14:textId="77777777" w:rsidR="00503F97" w:rsidRDefault="00015C94">
      <w:pPr>
        <w:pBdr>
          <w:top w:val="nil"/>
          <w:left w:val="nil"/>
          <w:bottom w:val="nil"/>
          <w:right w:val="nil"/>
          <w:between w:val="nil"/>
        </w:pBdr>
        <w:spacing w:after="0"/>
        <w:rPr>
          <w:rFonts w:ascii="Courier New" w:eastAsia="Courier New" w:hAnsi="Courier New" w:cs="Courier New"/>
          <w:sz w:val="22"/>
          <w:szCs w:val="22"/>
        </w:rPr>
      </w:pPr>
      <w:r>
        <w:rPr>
          <w:rFonts w:ascii="Courier New" w:eastAsia="Courier New" w:hAnsi="Courier New" w:cs="Courier New"/>
          <w:sz w:val="22"/>
          <w:szCs w:val="22"/>
        </w:rPr>
        <w:t xml:space="preserve">   | JUPITER     |             | 2007-01-01 | 2007-001 </w:t>
      </w:r>
      <w:proofErr w:type="gramStart"/>
      <w:r>
        <w:rPr>
          <w:rFonts w:ascii="Courier New" w:eastAsia="Courier New" w:hAnsi="Courier New" w:cs="Courier New"/>
          <w:sz w:val="22"/>
          <w:szCs w:val="22"/>
        </w:rPr>
        <w:t>|  29915517</w:t>
      </w:r>
      <w:proofErr w:type="gramEnd"/>
      <w:r>
        <w:rPr>
          <w:rFonts w:ascii="Courier New" w:eastAsia="Courier New" w:hAnsi="Courier New" w:cs="Courier New"/>
          <w:sz w:val="22"/>
          <w:szCs w:val="22"/>
        </w:rPr>
        <w:t xml:space="preserve"> |</w:t>
      </w:r>
    </w:p>
    <w:p w14:paraId="0000007B" w14:textId="77777777" w:rsidR="00503F97" w:rsidRDefault="00015C94">
      <w:pPr>
        <w:pBdr>
          <w:top w:val="nil"/>
          <w:left w:val="nil"/>
          <w:bottom w:val="nil"/>
          <w:right w:val="nil"/>
          <w:between w:val="nil"/>
        </w:pBdr>
        <w:spacing w:after="0"/>
        <w:rPr>
          <w:rFonts w:ascii="Courier New" w:eastAsia="Courier New" w:hAnsi="Courier New" w:cs="Courier New"/>
          <w:sz w:val="22"/>
          <w:szCs w:val="22"/>
        </w:rPr>
      </w:pPr>
      <w:r>
        <w:rPr>
          <w:rFonts w:ascii="Courier New" w:eastAsia="Courier New" w:hAnsi="Courier New" w:cs="Courier New"/>
          <w:sz w:val="22"/>
          <w:szCs w:val="22"/>
        </w:rPr>
        <w:t xml:space="preserve">   |             | JUPITER     | 2007-01-01 | 2007-001 </w:t>
      </w:r>
      <w:proofErr w:type="gramStart"/>
      <w:r>
        <w:rPr>
          <w:rFonts w:ascii="Courier New" w:eastAsia="Courier New" w:hAnsi="Courier New" w:cs="Courier New"/>
          <w:sz w:val="22"/>
          <w:szCs w:val="22"/>
        </w:rPr>
        <w:t>|  29915517</w:t>
      </w:r>
      <w:proofErr w:type="gramEnd"/>
      <w:r>
        <w:rPr>
          <w:rFonts w:ascii="Courier New" w:eastAsia="Courier New" w:hAnsi="Courier New" w:cs="Courier New"/>
          <w:sz w:val="22"/>
          <w:szCs w:val="22"/>
        </w:rPr>
        <w:t xml:space="preserve"> |</w:t>
      </w:r>
    </w:p>
    <w:p w14:paraId="0000007C" w14:textId="77777777" w:rsidR="00503F97" w:rsidRDefault="00015C94">
      <w:pPr>
        <w:pBdr>
          <w:top w:val="nil"/>
          <w:left w:val="nil"/>
          <w:bottom w:val="nil"/>
          <w:right w:val="nil"/>
          <w:between w:val="nil"/>
        </w:pBdr>
        <w:spacing w:after="0"/>
        <w:rPr>
          <w:rFonts w:ascii="Courier New" w:eastAsia="Courier New" w:hAnsi="Courier New" w:cs="Courier New"/>
          <w:sz w:val="22"/>
          <w:szCs w:val="22"/>
        </w:rPr>
      </w:pPr>
      <w:r>
        <w:rPr>
          <w:rFonts w:ascii="Courier New" w:eastAsia="Courier New" w:hAnsi="Courier New" w:cs="Courier New"/>
          <w:sz w:val="22"/>
          <w:szCs w:val="22"/>
        </w:rPr>
        <w:t xml:space="preserve">   | PLUTOCRUISE |             | 2007-06-29 | 2007-180 </w:t>
      </w:r>
      <w:proofErr w:type="gramStart"/>
      <w:r>
        <w:rPr>
          <w:rFonts w:ascii="Courier New" w:eastAsia="Courier New" w:hAnsi="Courier New" w:cs="Courier New"/>
          <w:sz w:val="22"/>
          <w:szCs w:val="22"/>
        </w:rPr>
        <w:t>|  45381117</w:t>
      </w:r>
      <w:proofErr w:type="gramEnd"/>
      <w:r>
        <w:rPr>
          <w:rFonts w:ascii="Courier New" w:eastAsia="Courier New" w:hAnsi="Courier New" w:cs="Courier New"/>
          <w:sz w:val="22"/>
          <w:szCs w:val="22"/>
        </w:rPr>
        <w:t xml:space="preserve"> |</w:t>
      </w:r>
    </w:p>
    <w:p w14:paraId="0000007D" w14:textId="77777777" w:rsidR="00503F97" w:rsidRDefault="00015C94">
      <w:pPr>
        <w:pBdr>
          <w:top w:val="nil"/>
          <w:left w:val="nil"/>
          <w:bottom w:val="nil"/>
          <w:right w:val="nil"/>
          <w:between w:val="nil"/>
        </w:pBdr>
        <w:spacing w:after="0"/>
        <w:rPr>
          <w:rFonts w:ascii="Courier New" w:eastAsia="Courier New" w:hAnsi="Courier New" w:cs="Courier New"/>
          <w:sz w:val="22"/>
          <w:szCs w:val="22"/>
        </w:rPr>
      </w:pPr>
      <w:r>
        <w:rPr>
          <w:rFonts w:ascii="Courier New" w:eastAsia="Courier New" w:hAnsi="Courier New" w:cs="Courier New"/>
          <w:sz w:val="22"/>
          <w:szCs w:val="22"/>
        </w:rPr>
        <w:t xml:space="preserve">   |             | PLUTOCRUISE | 2007-06-29 | 2007-180 </w:t>
      </w:r>
      <w:proofErr w:type="gramStart"/>
      <w:r>
        <w:rPr>
          <w:rFonts w:ascii="Courier New" w:eastAsia="Courier New" w:hAnsi="Courier New" w:cs="Courier New"/>
          <w:sz w:val="22"/>
          <w:szCs w:val="22"/>
        </w:rPr>
        <w:t>|  45381117</w:t>
      </w:r>
      <w:proofErr w:type="gramEnd"/>
      <w:r>
        <w:rPr>
          <w:rFonts w:ascii="Courier New" w:eastAsia="Courier New" w:hAnsi="Courier New" w:cs="Courier New"/>
          <w:sz w:val="22"/>
          <w:szCs w:val="22"/>
        </w:rPr>
        <w:t xml:space="preserve"> |</w:t>
      </w:r>
    </w:p>
    <w:p w14:paraId="0000007E" w14:textId="77777777" w:rsidR="00503F97" w:rsidRDefault="00015C94">
      <w:pPr>
        <w:pBdr>
          <w:top w:val="nil"/>
          <w:left w:val="nil"/>
          <w:bottom w:val="nil"/>
          <w:right w:val="nil"/>
          <w:between w:val="nil"/>
        </w:pBdr>
        <w:spacing w:after="0"/>
        <w:rPr>
          <w:rFonts w:ascii="Courier New" w:eastAsia="Courier New" w:hAnsi="Courier New" w:cs="Courier New"/>
          <w:sz w:val="22"/>
          <w:szCs w:val="22"/>
        </w:rPr>
      </w:pPr>
      <w:r>
        <w:rPr>
          <w:rFonts w:ascii="Courier New" w:eastAsia="Courier New" w:hAnsi="Courier New" w:cs="Courier New"/>
          <w:sz w:val="22"/>
          <w:szCs w:val="22"/>
        </w:rPr>
        <w:t xml:space="preserve">   |             | ACO1        | 2007-09-24 | 2007-267 </w:t>
      </w:r>
      <w:proofErr w:type="gramStart"/>
      <w:r>
        <w:rPr>
          <w:rFonts w:ascii="Courier New" w:eastAsia="Courier New" w:hAnsi="Courier New" w:cs="Courier New"/>
          <w:sz w:val="22"/>
          <w:szCs w:val="22"/>
        </w:rPr>
        <w:t>|  52897917</w:t>
      </w:r>
      <w:proofErr w:type="gramEnd"/>
      <w:r>
        <w:rPr>
          <w:rFonts w:ascii="Courier New" w:eastAsia="Courier New" w:hAnsi="Courier New" w:cs="Courier New"/>
          <w:sz w:val="22"/>
          <w:szCs w:val="22"/>
        </w:rPr>
        <w:t xml:space="preserve"> |</w:t>
      </w:r>
    </w:p>
    <w:p w14:paraId="0000007F" w14:textId="77777777" w:rsidR="00503F97" w:rsidRDefault="00015C94">
      <w:pPr>
        <w:pBdr>
          <w:top w:val="nil"/>
          <w:left w:val="nil"/>
          <w:bottom w:val="nil"/>
          <w:right w:val="nil"/>
          <w:between w:val="nil"/>
        </w:pBdr>
        <w:spacing w:after="0"/>
        <w:rPr>
          <w:rFonts w:ascii="Courier New" w:eastAsia="Courier New" w:hAnsi="Courier New" w:cs="Courier New"/>
          <w:sz w:val="22"/>
          <w:szCs w:val="22"/>
        </w:rPr>
      </w:pPr>
      <w:r>
        <w:rPr>
          <w:rFonts w:ascii="Courier New" w:eastAsia="Courier New" w:hAnsi="Courier New" w:cs="Courier New"/>
          <w:sz w:val="22"/>
          <w:szCs w:val="22"/>
        </w:rPr>
        <w:t xml:space="preserve">   |             | ACO2        | 2008-01-01 | 200</w:t>
      </w:r>
      <w:r>
        <w:rPr>
          <w:rFonts w:ascii="Courier New" w:eastAsia="Courier New" w:hAnsi="Courier New" w:cs="Courier New"/>
          <w:sz w:val="22"/>
          <w:szCs w:val="22"/>
        </w:rPr>
        <w:t xml:space="preserve">8-001 </w:t>
      </w:r>
      <w:proofErr w:type="gramStart"/>
      <w:r>
        <w:rPr>
          <w:rFonts w:ascii="Courier New" w:eastAsia="Courier New" w:hAnsi="Courier New" w:cs="Courier New"/>
          <w:sz w:val="22"/>
          <w:szCs w:val="22"/>
        </w:rPr>
        <w:t>|  61451517</w:t>
      </w:r>
      <w:proofErr w:type="gramEnd"/>
      <w:r>
        <w:rPr>
          <w:rFonts w:ascii="Courier New" w:eastAsia="Courier New" w:hAnsi="Courier New" w:cs="Courier New"/>
          <w:sz w:val="22"/>
          <w:szCs w:val="22"/>
        </w:rPr>
        <w:t xml:space="preserve"> |</w:t>
      </w:r>
    </w:p>
    <w:p w14:paraId="00000080" w14:textId="77777777" w:rsidR="00503F97" w:rsidRDefault="00015C94">
      <w:pPr>
        <w:pBdr>
          <w:top w:val="nil"/>
          <w:left w:val="nil"/>
          <w:bottom w:val="nil"/>
          <w:right w:val="nil"/>
          <w:between w:val="nil"/>
        </w:pBdr>
        <w:spacing w:after="0"/>
        <w:rPr>
          <w:rFonts w:ascii="Courier New" w:eastAsia="Courier New" w:hAnsi="Courier New" w:cs="Courier New"/>
          <w:sz w:val="22"/>
          <w:szCs w:val="22"/>
        </w:rPr>
      </w:pPr>
      <w:r>
        <w:rPr>
          <w:rFonts w:ascii="Courier New" w:eastAsia="Courier New" w:hAnsi="Courier New" w:cs="Courier New"/>
          <w:sz w:val="22"/>
          <w:szCs w:val="22"/>
        </w:rPr>
        <w:t xml:space="preserve">   |             | ACO3        | 2009-01-01 | 2009-001 </w:t>
      </w:r>
      <w:proofErr w:type="gramStart"/>
      <w:r>
        <w:rPr>
          <w:rFonts w:ascii="Courier New" w:eastAsia="Courier New" w:hAnsi="Courier New" w:cs="Courier New"/>
          <w:sz w:val="22"/>
          <w:szCs w:val="22"/>
        </w:rPr>
        <w:t>|  93073917</w:t>
      </w:r>
      <w:proofErr w:type="gramEnd"/>
      <w:r>
        <w:rPr>
          <w:rFonts w:ascii="Courier New" w:eastAsia="Courier New" w:hAnsi="Courier New" w:cs="Courier New"/>
          <w:sz w:val="22"/>
          <w:szCs w:val="22"/>
        </w:rPr>
        <w:t xml:space="preserve"> |</w:t>
      </w:r>
    </w:p>
    <w:p w14:paraId="00000081" w14:textId="77777777" w:rsidR="00503F97" w:rsidRDefault="00015C94">
      <w:pPr>
        <w:pBdr>
          <w:top w:val="nil"/>
          <w:left w:val="nil"/>
          <w:bottom w:val="nil"/>
          <w:right w:val="nil"/>
          <w:between w:val="nil"/>
        </w:pBdr>
        <w:spacing w:after="0"/>
        <w:rPr>
          <w:rFonts w:ascii="Courier New" w:eastAsia="Courier New" w:hAnsi="Courier New" w:cs="Courier New"/>
          <w:sz w:val="22"/>
          <w:szCs w:val="22"/>
        </w:rPr>
      </w:pPr>
      <w:r>
        <w:rPr>
          <w:rFonts w:ascii="Courier New" w:eastAsia="Courier New" w:hAnsi="Courier New" w:cs="Courier New"/>
          <w:sz w:val="22"/>
          <w:szCs w:val="22"/>
        </w:rPr>
        <w:t xml:space="preserve">   |             | ACO4        | 2010-01-01 | 2010-001 | 124609917 |</w:t>
      </w:r>
    </w:p>
    <w:p w14:paraId="00000082" w14:textId="77777777" w:rsidR="00503F97" w:rsidRDefault="00015C94">
      <w:pPr>
        <w:pBdr>
          <w:top w:val="nil"/>
          <w:left w:val="nil"/>
          <w:bottom w:val="nil"/>
          <w:right w:val="nil"/>
          <w:between w:val="nil"/>
        </w:pBdr>
        <w:spacing w:after="0"/>
        <w:rPr>
          <w:rFonts w:ascii="Courier New" w:eastAsia="Courier New" w:hAnsi="Courier New" w:cs="Courier New"/>
          <w:sz w:val="22"/>
          <w:szCs w:val="22"/>
        </w:rPr>
      </w:pPr>
      <w:r>
        <w:rPr>
          <w:rFonts w:ascii="Courier New" w:eastAsia="Courier New" w:hAnsi="Courier New" w:cs="Courier New"/>
          <w:sz w:val="22"/>
          <w:szCs w:val="22"/>
        </w:rPr>
        <w:t xml:space="preserve">   |             | ACO5        | 2011-01-01 | 2011-001 | 156145917 |</w:t>
      </w:r>
    </w:p>
    <w:p w14:paraId="00000083" w14:textId="77777777" w:rsidR="00503F97" w:rsidRDefault="00015C94">
      <w:pPr>
        <w:pBdr>
          <w:top w:val="nil"/>
          <w:left w:val="nil"/>
          <w:bottom w:val="nil"/>
          <w:right w:val="nil"/>
          <w:between w:val="nil"/>
        </w:pBdr>
        <w:spacing w:after="0"/>
        <w:rPr>
          <w:rFonts w:ascii="Courier New" w:eastAsia="Courier New" w:hAnsi="Courier New" w:cs="Courier New"/>
          <w:sz w:val="22"/>
          <w:szCs w:val="22"/>
        </w:rPr>
      </w:pPr>
      <w:r>
        <w:rPr>
          <w:rFonts w:ascii="Courier New" w:eastAsia="Courier New" w:hAnsi="Courier New" w:cs="Courier New"/>
          <w:sz w:val="22"/>
          <w:szCs w:val="22"/>
        </w:rPr>
        <w:t xml:space="preserve">   |             | ACO6      </w:t>
      </w:r>
      <w:r>
        <w:rPr>
          <w:rFonts w:ascii="Courier New" w:eastAsia="Courier New" w:hAnsi="Courier New" w:cs="Courier New"/>
          <w:sz w:val="22"/>
          <w:szCs w:val="22"/>
        </w:rPr>
        <w:t xml:space="preserve">  | 2012-01-01 | 2012-001 | 187681917 |</w:t>
      </w:r>
    </w:p>
    <w:p w14:paraId="00000084" w14:textId="77777777" w:rsidR="00503F97" w:rsidRDefault="00015C94">
      <w:pPr>
        <w:pBdr>
          <w:top w:val="nil"/>
          <w:left w:val="nil"/>
          <w:bottom w:val="nil"/>
          <w:right w:val="nil"/>
          <w:between w:val="nil"/>
        </w:pBdr>
        <w:spacing w:after="0"/>
        <w:rPr>
          <w:rFonts w:ascii="Courier New" w:eastAsia="Courier New" w:hAnsi="Courier New" w:cs="Courier New"/>
          <w:sz w:val="22"/>
          <w:szCs w:val="22"/>
        </w:rPr>
      </w:pPr>
      <w:r>
        <w:rPr>
          <w:rFonts w:ascii="Courier New" w:eastAsia="Courier New" w:hAnsi="Courier New" w:cs="Courier New"/>
          <w:sz w:val="22"/>
          <w:szCs w:val="22"/>
        </w:rPr>
        <w:t xml:space="preserve">   |             | ACO7        | 2013-01-01 | 2013-001 | 219304317 |</w:t>
      </w:r>
    </w:p>
    <w:p w14:paraId="00000085" w14:textId="77777777" w:rsidR="00503F97" w:rsidRDefault="00015C94">
      <w:pPr>
        <w:pBdr>
          <w:top w:val="nil"/>
          <w:left w:val="nil"/>
          <w:bottom w:val="nil"/>
          <w:right w:val="nil"/>
          <w:between w:val="nil"/>
        </w:pBdr>
        <w:spacing w:after="0"/>
        <w:rPr>
          <w:rFonts w:ascii="Courier New" w:eastAsia="Courier New" w:hAnsi="Courier New" w:cs="Courier New"/>
          <w:sz w:val="22"/>
          <w:szCs w:val="22"/>
        </w:rPr>
      </w:pPr>
      <w:r>
        <w:rPr>
          <w:rFonts w:ascii="Courier New" w:eastAsia="Courier New" w:hAnsi="Courier New" w:cs="Courier New"/>
          <w:sz w:val="22"/>
          <w:szCs w:val="22"/>
        </w:rPr>
        <w:lastRenderedPageBreak/>
        <w:t xml:space="preserve">   |             | ACO8        | 2014-01-01 | 2014-001 | 250840317 |</w:t>
      </w:r>
    </w:p>
    <w:p w14:paraId="00000086" w14:textId="77777777" w:rsidR="00503F97" w:rsidRDefault="00015C94">
      <w:pPr>
        <w:pBdr>
          <w:top w:val="nil"/>
          <w:left w:val="nil"/>
          <w:bottom w:val="nil"/>
          <w:right w:val="nil"/>
          <w:between w:val="nil"/>
        </w:pBdr>
        <w:spacing w:after="0"/>
        <w:rPr>
          <w:rFonts w:ascii="Courier New" w:eastAsia="Courier New" w:hAnsi="Courier New" w:cs="Courier New"/>
          <w:sz w:val="22"/>
          <w:szCs w:val="22"/>
        </w:rPr>
      </w:pPr>
      <w:r>
        <w:rPr>
          <w:rFonts w:ascii="Courier New" w:eastAsia="Courier New" w:hAnsi="Courier New" w:cs="Courier New"/>
          <w:sz w:val="22"/>
          <w:szCs w:val="22"/>
        </w:rPr>
        <w:t xml:space="preserve">   | PLUTO       |             | 2015-01-15 | 2015-015 | 283585917 |</w:t>
      </w:r>
    </w:p>
    <w:p w14:paraId="00000087" w14:textId="77777777" w:rsidR="00503F97" w:rsidRDefault="00015C94">
      <w:pPr>
        <w:pBdr>
          <w:top w:val="nil"/>
          <w:left w:val="nil"/>
          <w:bottom w:val="nil"/>
          <w:right w:val="nil"/>
          <w:between w:val="nil"/>
        </w:pBdr>
        <w:spacing w:after="0"/>
        <w:rPr>
          <w:rFonts w:ascii="Courier New" w:eastAsia="Courier New" w:hAnsi="Courier New" w:cs="Courier New"/>
          <w:sz w:val="22"/>
          <w:szCs w:val="22"/>
        </w:rPr>
      </w:pPr>
      <w:r>
        <w:rPr>
          <w:rFonts w:ascii="Courier New" w:eastAsia="Courier New" w:hAnsi="Courier New" w:cs="Courier New"/>
          <w:sz w:val="22"/>
          <w:szCs w:val="22"/>
        </w:rPr>
        <w:t xml:space="preserve">   |     </w:t>
      </w:r>
      <w:r>
        <w:rPr>
          <w:rFonts w:ascii="Courier New" w:eastAsia="Courier New" w:hAnsi="Courier New" w:cs="Courier New"/>
          <w:sz w:val="22"/>
          <w:szCs w:val="22"/>
        </w:rPr>
        <w:t xml:space="preserve">        | AP1         | 2015-01-15 | 2015-015 | 283585917 |</w:t>
      </w:r>
    </w:p>
    <w:p w14:paraId="00000088" w14:textId="77777777" w:rsidR="00503F97" w:rsidRDefault="00015C94">
      <w:pPr>
        <w:pBdr>
          <w:top w:val="nil"/>
          <w:left w:val="nil"/>
          <w:bottom w:val="nil"/>
          <w:right w:val="nil"/>
          <w:between w:val="nil"/>
        </w:pBdr>
        <w:spacing w:after="0"/>
        <w:rPr>
          <w:rFonts w:ascii="Courier New" w:eastAsia="Courier New" w:hAnsi="Courier New" w:cs="Courier New"/>
          <w:sz w:val="22"/>
          <w:szCs w:val="22"/>
        </w:rPr>
      </w:pPr>
      <w:r>
        <w:rPr>
          <w:rFonts w:ascii="Courier New" w:eastAsia="Courier New" w:hAnsi="Courier New" w:cs="Courier New"/>
          <w:sz w:val="22"/>
          <w:szCs w:val="22"/>
        </w:rPr>
        <w:t xml:space="preserve">   |             | AP2         | 2015-04-05 | 2015-095 | 290497917 |</w:t>
      </w:r>
    </w:p>
    <w:p w14:paraId="00000089" w14:textId="77777777" w:rsidR="00503F97" w:rsidRDefault="00015C94">
      <w:pPr>
        <w:pBdr>
          <w:top w:val="nil"/>
          <w:left w:val="nil"/>
          <w:bottom w:val="nil"/>
          <w:right w:val="nil"/>
          <w:between w:val="nil"/>
        </w:pBdr>
        <w:spacing w:after="0"/>
        <w:rPr>
          <w:rFonts w:ascii="Courier New" w:eastAsia="Courier New" w:hAnsi="Courier New" w:cs="Courier New"/>
          <w:sz w:val="22"/>
          <w:szCs w:val="22"/>
        </w:rPr>
      </w:pPr>
      <w:r>
        <w:rPr>
          <w:rFonts w:ascii="Courier New" w:eastAsia="Courier New" w:hAnsi="Courier New" w:cs="Courier New"/>
          <w:sz w:val="22"/>
          <w:szCs w:val="22"/>
        </w:rPr>
        <w:t xml:space="preserve">   |             | AP3         | 2015-06-23 | 2015-174 | 297323517 |</w:t>
      </w:r>
    </w:p>
    <w:p w14:paraId="0000008A" w14:textId="77777777" w:rsidR="00503F97" w:rsidRDefault="00015C94">
      <w:pPr>
        <w:pBdr>
          <w:top w:val="nil"/>
          <w:left w:val="nil"/>
          <w:bottom w:val="nil"/>
          <w:right w:val="nil"/>
          <w:between w:val="nil"/>
        </w:pBdr>
        <w:spacing w:after="0"/>
        <w:rPr>
          <w:rFonts w:ascii="Courier New" w:eastAsia="Courier New" w:hAnsi="Courier New" w:cs="Courier New"/>
          <w:sz w:val="22"/>
          <w:szCs w:val="22"/>
        </w:rPr>
      </w:pPr>
      <w:r>
        <w:rPr>
          <w:rFonts w:ascii="Courier New" w:eastAsia="Courier New" w:hAnsi="Courier New" w:cs="Courier New"/>
          <w:sz w:val="22"/>
          <w:szCs w:val="22"/>
        </w:rPr>
        <w:t xml:space="preserve">   |             | CORE        | 2015-07-07 | 2015-188 | 2</w:t>
      </w:r>
      <w:r>
        <w:rPr>
          <w:rFonts w:ascii="Courier New" w:eastAsia="Courier New" w:hAnsi="Courier New" w:cs="Courier New"/>
          <w:sz w:val="22"/>
          <w:szCs w:val="22"/>
        </w:rPr>
        <w:t>98533117 |</w:t>
      </w:r>
    </w:p>
    <w:p w14:paraId="0000008B" w14:textId="77777777" w:rsidR="00503F97" w:rsidRDefault="00015C94">
      <w:pPr>
        <w:pBdr>
          <w:top w:val="nil"/>
          <w:left w:val="nil"/>
          <w:bottom w:val="nil"/>
          <w:right w:val="nil"/>
          <w:between w:val="nil"/>
        </w:pBdr>
        <w:spacing w:after="0"/>
        <w:rPr>
          <w:rFonts w:ascii="Courier New" w:eastAsia="Courier New" w:hAnsi="Courier New" w:cs="Courier New"/>
          <w:sz w:val="22"/>
          <w:szCs w:val="22"/>
        </w:rPr>
      </w:pPr>
      <w:r>
        <w:rPr>
          <w:rFonts w:ascii="Courier New" w:eastAsia="Courier New" w:hAnsi="Courier New" w:cs="Courier New"/>
          <w:sz w:val="22"/>
          <w:szCs w:val="22"/>
        </w:rPr>
        <w:t xml:space="preserve">   |             | DP1         | 2015-07-16 | 2015-197 | 299310717 |</w:t>
      </w:r>
    </w:p>
    <w:p w14:paraId="0000008C" w14:textId="77777777" w:rsidR="00503F97" w:rsidRDefault="00015C94">
      <w:pPr>
        <w:pBdr>
          <w:top w:val="nil"/>
          <w:left w:val="nil"/>
          <w:bottom w:val="nil"/>
          <w:right w:val="nil"/>
          <w:between w:val="nil"/>
        </w:pBdr>
        <w:spacing w:after="0"/>
        <w:rPr>
          <w:rFonts w:ascii="Courier New" w:eastAsia="Courier New" w:hAnsi="Courier New" w:cs="Courier New"/>
          <w:sz w:val="22"/>
          <w:szCs w:val="22"/>
        </w:rPr>
      </w:pPr>
      <w:r>
        <w:rPr>
          <w:rFonts w:ascii="Courier New" w:eastAsia="Courier New" w:hAnsi="Courier New" w:cs="Courier New"/>
          <w:sz w:val="22"/>
          <w:szCs w:val="22"/>
        </w:rPr>
        <w:t xml:space="preserve">   |             | DP2         | 2015-08-04 | 2015-216 | 300952317 |</w:t>
      </w:r>
    </w:p>
    <w:p w14:paraId="0000008D" w14:textId="77777777" w:rsidR="00503F97" w:rsidRDefault="00015C94">
      <w:pPr>
        <w:pBdr>
          <w:top w:val="nil"/>
          <w:left w:val="nil"/>
          <w:bottom w:val="nil"/>
          <w:right w:val="nil"/>
          <w:between w:val="nil"/>
        </w:pBdr>
        <w:spacing w:after="0"/>
        <w:rPr>
          <w:rFonts w:ascii="Courier New" w:eastAsia="Courier New" w:hAnsi="Courier New" w:cs="Courier New"/>
          <w:sz w:val="22"/>
          <w:szCs w:val="22"/>
        </w:rPr>
      </w:pPr>
      <w:r>
        <w:rPr>
          <w:rFonts w:ascii="Courier New" w:eastAsia="Courier New" w:hAnsi="Courier New" w:cs="Courier New"/>
          <w:sz w:val="22"/>
          <w:szCs w:val="22"/>
        </w:rPr>
        <w:t xml:space="preserve">   |             | DP3         | 2015-10-22 | 2015-295 | 307777917 |</w:t>
      </w:r>
    </w:p>
    <w:p w14:paraId="0000008E" w14:textId="77777777" w:rsidR="00503F97" w:rsidRDefault="00015C94">
      <w:pPr>
        <w:pBdr>
          <w:top w:val="nil"/>
          <w:left w:val="nil"/>
          <w:bottom w:val="nil"/>
          <w:right w:val="nil"/>
          <w:between w:val="nil"/>
        </w:pBdr>
        <w:spacing w:after="0"/>
        <w:rPr>
          <w:rFonts w:ascii="Courier New" w:eastAsia="Courier New" w:hAnsi="Courier New" w:cs="Courier New"/>
          <w:sz w:val="22"/>
          <w:szCs w:val="22"/>
        </w:rPr>
      </w:pPr>
      <w:r>
        <w:rPr>
          <w:rFonts w:ascii="Courier New" w:eastAsia="Courier New" w:hAnsi="Courier New" w:cs="Courier New"/>
          <w:sz w:val="22"/>
          <w:szCs w:val="22"/>
        </w:rPr>
        <w:t xml:space="preserve">   |             | </w:t>
      </w:r>
      <w:proofErr w:type="gramStart"/>
      <w:r>
        <w:rPr>
          <w:rFonts w:ascii="Courier New" w:eastAsia="Courier New" w:hAnsi="Courier New" w:cs="Courier New"/>
          <w:sz w:val="22"/>
          <w:szCs w:val="22"/>
        </w:rPr>
        <w:t>TRANSITION  |</w:t>
      </w:r>
      <w:proofErr w:type="gramEnd"/>
      <w:r>
        <w:rPr>
          <w:rFonts w:ascii="Courier New" w:eastAsia="Courier New" w:hAnsi="Courier New" w:cs="Courier New"/>
          <w:sz w:val="22"/>
          <w:szCs w:val="22"/>
        </w:rPr>
        <w:t xml:space="preserve"> 2016-</w:t>
      </w:r>
      <w:r>
        <w:rPr>
          <w:rFonts w:ascii="Courier New" w:eastAsia="Courier New" w:hAnsi="Courier New" w:cs="Courier New"/>
          <w:sz w:val="22"/>
          <w:szCs w:val="22"/>
        </w:rPr>
        <w:t>01-09 | 2016-009 | 314603517 |</w:t>
      </w:r>
    </w:p>
    <w:p w14:paraId="0000008F" w14:textId="77777777" w:rsidR="00503F97" w:rsidRDefault="00015C94">
      <w:pPr>
        <w:pBdr>
          <w:top w:val="nil"/>
          <w:left w:val="nil"/>
          <w:bottom w:val="nil"/>
          <w:right w:val="nil"/>
          <w:between w:val="nil"/>
        </w:pBdr>
        <w:spacing w:after="0"/>
        <w:rPr>
          <w:rFonts w:ascii="Courier New" w:eastAsia="Courier New" w:hAnsi="Courier New" w:cs="Courier New"/>
          <w:sz w:val="22"/>
          <w:szCs w:val="22"/>
        </w:rPr>
      </w:pPr>
      <w:r>
        <w:rPr>
          <w:rFonts w:ascii="Courier New" w:eastAsia="Courier New" w:hAnsi="Courier New" w:cs="Courier New"/>
          <w:sz w:val="22"/>
          <w:szCs w:val="22"/>
        </w:rPr>
        <w:t xml:space="preserve">   +-------------+-------------+------------+----------+-----------+</w:t>
      </w:r>
    </w:p>
    <w:p w14:paraId="00000090" w14:textId="77777777" w:rsidR="00503F97" w:rsidRDefault="00503F97">
      <w:pPr>
        <w:pBdr>
          <w:top w:val="nil"/>
          <w:left w:val="nil"/>
          <w:bottom w:val="nil"/>
          <w:right w:val="nil"/>
          <w:between w:val="nil"/>
        </w:pBdr>
        <w:spacing w:after="0"/>
        <w:rPr>
          <w:rFonts w:ascii="Courier Prime" w:eastAsia="Courier Prime" w:hAnsi="Courier Prime" w:cs="Courier Prime"/>
          <w:sz w:val="22"/>
          <w:szCs w:val="22"/>
        </w:rPr>
      </w:pPr>
    </w:p>
    <w:p w14:paraId="00000091" w14:textId="77777777" w:rsidR="00503F97" w:rsidRDefault="00015C94">
      <w:pPr>
        <w:pStyle w:val="Heading1"/>
      </w:pPr>
      <w:r>
        <w:t>Mission Objectives Summary</w:t>
      </w:r>
    </w:p>
    <w:p w14:paraId="00000092" w14:textId="77777777" w:rsidR="00503F97" w:rsidRDefault="00503F97">
      <w:pPr>
        <w:pBdr>
          <w:top w:val="nil"/>
          <w:left w:val="nil"/>
          <w:bottom w:val="nil"/>
          <w:right w:val="nil"/>
          <w:between w:val="nil"/>
        </w:pBdr>
        <w:spacing w:after="0"/>
        <w:ind w:left="720" w:hanging="720"/>
        <w:rPr>
          <w:color w:val="000000"/>
        </w:rPr>
      </w:pPr>
    </w:p>
    <w:p w14:paraId="00000093" w14:textId="77777777" w:rsidR="00503F97" w:rsidRDefault="00015C94">
      <w:pPr>
        <w:pStyle w:val="Heading2"/>
      </w:pPr>
      <w:r>
        <w:t>Group 1 Objectives:  Mandatory Science Floor</w:t>
      </w:r>
    </w:p>
    <w:p w14:paraId="00000094" w14:textId="77777777" w:rsidR="00503F97" w:rsidRDefault="00015C94">
      <w:pPr>
        <w:numPr>
          <w:ilvl w:val="0"/>
          <w:numId w:val="4"/>
        </w:numPr>
        <w:pBdr>
          <w:top w:val="nil"/>
          <w:left w:val="nil"/>
          <w:bottom w:val="nil"/>
          <w:right w:val="nil"/>
          <w:between w:val="nil"/>
        </w:pBdr>
        <w:spacing w:after="0"/>
      </w:pPr>
      <w:r>
        <w:rPr>
          <w:color w:val="000000"/>
        </w:rPr>
        <w:t xml:space="preserve">Characterize the global geology and morphology of </w:t>
      </w:r>
      <w:r>
        <w:t>Pluto and Charon</w:t>
      </w:r>
    </w:p>
    <w:p w14:paraId="00000095" w14:textId="77777777" w:rsidR="00503F97" w:rsidRDefault="00015C94">
      <w:pPr>
        <w:numPr>
          <w:ilvl w:val="0"/>
          <w:numId w:val="4"/>
        </w:numPr>
        <w:pBdr>
          <w:top w:val="nil"/>
          <w:left w:val="nil"/>
          <w:bottom w:val="nil"/>
          <w:right w:val="nil"/>
          <w:between w:val="nil"/>
        </w:pBdr>
        <w:spacing w:after="0"/>
      </w:pPr>
      <w:r>
        <w:rPr>
          <w:color w:val="000000"/>
        </w:rPr>
        <w:t xml:space="preserve">Map surface composition of </w:t>
      </w:r>
      <w:r>
        <w:t>Pluto and Charon</w:t>
      </w:r>
    </w:p>
    <w:p w14:paraId="00000096" w14:textId="77777777" w:rsidR="00503F97" w:rsidRDefault="00015C94">
      <w:pPr>
        <w:numPr>
          <w:ilvl w:val="0"/>
          <w:numId w:val="4"/>
        </w:numPr>
        <w:pBdr>
          <w:top w:val="nil"/>
          <w:left w:val="nil"/>
          <w:bottom w:val="nil"/>
          <w:right w:val="nil"/>
          <w:between w:val="nil"/>
        </w:pBdr>
        <w:spacing w:after="0"/>
      </w:pPr>
      <w:r>
        <w:t>Characterize the neutral atmosphere of Pluto and its escape rate</w:t>
      </w:r>
    </w:p>
    <w:p w14:paraId="00000097" w14:textId="77777777" w:rsidR="00503F97" w:rsidRDefault="00503F97">
      <w:pPr>
        <w:pBdr>
          <w:top w:val="nil"/>
          <w:left w:val="nil"/>
          <w:bottom w:val="nil"/>
          <w:right w:val="nil"/>
          <w:between w:val="nil"/>
        </w:pBdr>
        <w:spacing w:after="0"/>
      </w:pPr>
    </w:p>
    <w:p w14:paraId="00000098" w14:textId="77777777" w:rsidR="00503F97" w:rsidRDefault="00015C94">
      <w:pPr>
        <w:pStyle w:val="Heading2"/>
      </w:pPr>
      <w:r>
        <w:t>Group 2 Objectives: Highly Desired</w:t>
      </w:r>
    </w:p>
    <w:p w14:paraId="00000099" w14:textId="77777777" w:rsidR="00503F97" w:rsidRDefault="00015C94">
      <w:pPr>
        <w:numPr>
          <w:ilvl w:val="0"/>
          <w:numId w:val="1"/>
        </w:numPr>
        <w:pBdr>
          <w:top w:val="nil"/>
          <w:left w:val="nil"/>
          <w:bottom w:val="nil"/>
          <w:right w:val="nil"/>
          <w:between w:val="nil"/>
        </w:pBdr>
        <w:spacing w:after="0"/>
      </w:pPr>
      <w:r>
        <w:t>Characterize the time variability of the Pluto surface and atmosphere</w:t>
      </w:r>
    </w:p>
    <w:p w14:paraId="0000009A" w14:textId="77777777" w:rsidR="00503F97" w:rsidRDefault="00015C94">
      <w:pPr>
        <w:numPr>
          <w:ilvl w:val="0"/>
          <w:numId w:val="1"/>
        </w:numPr>
        <w:pBdr>
          <w:top w:val="nil"/>
          <w:left w:val="nil"/>
          <w:bottom w:val="nil"/>
          <w:right w:val="nil"/>
          <w:between w:val="nil"/>
        </w:pBdr>
        <w:spacing w:after="0"/>
      </w:pPr>
      <w:r>
        <w:t>Image Pluto and Charon in stereo</w:t>
      </w:r>
    </w:p>
    <w:p w14:paraId="0000009B" w14:textId="77777777" w:rsidR="00503F97" w:rsidRDefault="00015C94">
      <w:pPr>
        <w:numPr>
          <w:ilvl w:val="0"/>
          <w:numId w:val="1"/>
        </w:numPr>
        <w:pBdr>
          <w:top w:val="nil"/>
          <w:left w:val="nil"/>
          <w:bottom w:val="nil"/>
          <w:right w:val="nil"/>
          <w:between w:val="nil"/>
        </w:pBdr>
        <w:spacing w:after="0"/>
      </w:pPr>
      <w:r>
        <w:t>Map the terminators of Pluto and Charon with high resolution</w:t>
      </w:r>
    </w:p>
    <w:p w14:paraId="0000009C" w14:textId="77777777" w:rsidR="00503F97" w:rsidRDefault="00015C94">
      <w:pPr>
        <w:numPr>
          <w:ilvl w:val="0"/>
          <w:numId w:val="1"/>
        </w:numPr>
        <w:pBdr>
          <w:top w:val="nil"/>
          <w:left w:val="nil"/>
          <w:bottom w:val="nil"/>
          <w:right w:val="nil"/>
          <w:between w:val="nil"/>
        </w:pBdr>
        <w:spacing w:after="0"/>
      </w:pPr>
      <w:r>
        <w:t xml:space="preserve">Map the surface composition of selected areas of Pluto and Charon at high resolution                                                        </w:t>
      </w:r>
    </w:p>
    <w:p w14:paraId="0000009D" w14:textId="77777777" w:rsidR="00503F97" w:rsidRDefault="00015C94">
      <w:pPr>
        <w:numPr>
          <w:ilvl w:val="0"/>
          <w:numId w:val="1"/>
        </w:numPr>
        <w:pBdr>
          <w:top w:val="nil"/>
          <w:left w:val="nil"/>
          <w:bottom w:val="nil"/>
          <w:right w:val="nil"/>
          <w:between w:val="nil"/>
        </w:pBdr>
        <w:spacing w:after="0"/>
      </w:pPr>
      <w:r>
        <w:t>Characterize the Pluto ionosphere and solar wind interaction</w:t>
      </w:r>
    </w:p>
    <w:p w14:paraId="0000009E" w14:textId="77777777" w:rsidR="00503F97" w:rsidRDefault="00015C94">
      <w:pPr>
        <w:numPr>
          <w:ilvl w:val="0"/>
          <w:numId w:val="1"/>
        </w:numPr>
        <w:pBdr>
          <w:top w:val="nil"/>
          <w:left w:val="nil"/>
          <w:bottom w:val="nil"/>
          <w:right w:val="nil"/>
          <w:between w:val="nil"/>
        </w:pBdr>
        <w:spacing w:after="0"/>
      </w:pPr>
      <w:r>
        <w:t>Search for neutral species including H, H</w:t>
      </w:r>
      <w:r w:rsidRPr="00015C94">
        <w:rPr>
          <w:vertAlign w:val="subscript"/>
        </w:rPr>
        <w:t>2</w:t>
      </w:r>
      <w:r>
        <w:t xml:space="preserve">, HCN, and </w:t>
      </w:r>
      <w:proofErr w:type="spellStart"/>
      <w:r>
        <w:t>C</w:t>
      </w:r>
      <w:r w:rsidRPr="00015C94">
        <w:rPr>
          <w:vertAlign w:val="subscript"/>
        </w:rPr>
        <w:t>x</w:t>
      </w:r>
      <w:r>
        <w:t>H</w:t>
      </w:r>
      <w:r w:rsidRPr="00015C94">
        <w:rPr>
          <w:vertAlign w:val="subscript"/>
        </w:rPr>
        <w:t>y</w:t>
      </w:r>
      <w:proofErr w:type="spellEnd"/>
      <w:r>
        <w:t>, and other hydrocarbons and nitriles in the Pluto upper atmosphere</w:t>
      </w:r>
    </w:p>
    <w:p w14:paraId="0000009F" w14:textId="77777777" w:rsidR="00503F97" w:rsidRDefault="00015C94">
      <w:pPr>
        <w:numPr>
          <w:ilvl w:val="0"/>
          <w:numId w:val="1"/>
        </w:numPr>
        <w:pBdr>
          <w:top w:val="nil"/>
          <w:left w:val="nil"/>
          <w:bottom w:val="nil"/>
          <w:right w:val="nil"/>
          <w:between w:val="nil"/>
        </w:pBdr>
        <w:spacing w:after="0"/>
      </w:pPr>
      <w:r>
        <w:t>Search for an atmosphere around Charon</w:t>
      </w:r>
    </w:p>
    <w:p w14:paraId="000000A0" w14:textId="77777777" w:rsidR="00503F97" w:rsidRDefault="00015C94">
      <w:pPr>
        <w:numPr>
          <w:ilvl w:val="0"/>
          <w:numId w:val="1"/>
        </w:numPr>
        <w:pBdr>
          <w:top w:val="nil"/>
          <w:left w:val="nil"/>
          <w:bottom w:val="nil"/>
          <w:right w:val="nil"/>
          <w:between w:val="nil"/>
        </w:pBdr>
        <w:spacing w:after="0"/>
      </w:pPr>
      <w:r>
        <w:t>Determine bolometric Bond albedos for Pluto and Charon</w:t>
      </w:r>
    </w:p>
    <w:p w14:paraId="000000A1" w14:textId="77777777" w:rsidR="00503F97" w:rsidRDefault="00015C94">
      <w:pPr>
        <w:numPr>
          <w:ilvl w:val="0"/>
          <w:numId w:val="1"/>
        </w:numPr>
        <w:pBdr>
          <w:top w:val="nil"/>
          <w:left w:val="nil"/>
          <w:bottom w:val="nil"/>
          <w:right w:val="nil"/>
          <w:between w:val="nil"/>
        </w:pBdr>
        <w:spacing w:after="0"/>
      </w:pPr>
      <w:r>
        <w:t>Map the surface temperatures of Pluto and Charon</w:t>
      </w:r>
    </w:p>
    <w:p w14:paraId="000000A2" w14:textId="77777777" w:rsidR="00503F97" w:rsidRDefault="00503F97">
      <w:pPr>
        <w:pBdr>
          <w:top w:val="nil"/>
          <w:left w:val="nil"/>
          <w:bottom w:val="nil"/>
          <w:right w:val="nil"/>
          <w:between w:val="nil"/>
        </w:pBdr>
        <w:spacing w:after="0"/>
        <w:ind w:left="720" w:hanging="720"/>
        <w:rPr>
          <w:color w:val="000000"/>
        </w:rPr>
      </w:pPr>
    </w:p>
    <w:p w14:paraId="000000A3" w14:textId="77777777" w:rsidR="00503F97" w:rsidRDefault="00015C94">
      <w:pPr>
        <w:pStyle w:val="Heading2"/>
      </w:pPr>
      <w:r>
        <w:t>Group 3: Desirable</w:t>
      </w:r>
    </w:p>
    <w:p w14:paraId="000000A4" w14:textId="77777777" w:rsidR="00503F97" w:rsidRDefault="00015C94">
      <w:pPr>
        <w:numPr>
          <w:ilvl w:val="0"/>
          <w:numId w:val="2"/>
        </w:numPr>
        <w:pBdr>
          <w:top w:val="nil"/>
          <w:left w:val="nil"/>
          <w:bottom w:val="nil"/>
          <w:right w:val="nil"/>
          <w:between w:val="nil"/>
        </w:pBdr>
        <w:spacing w:after="0"/>
      </w:pPr>
      <w:r>
        <w:t>Characterize the energetic particle environment of Pluto and Charon</w:t>
      </w:r>
    </w:p>
    <w:p w14:paraId="000000A5" w14:textId="77777777" w:rsidR="00503F97" w:rsidRDefault="00015C94">
      <w:pPr>
        <w:numPr>
          <w:ilvl w:val="0"/>
          <w:numId w:val="2"/>
        </w:numPr>
        <w:pBdr>
          <w:top w:val="nil"/>
          <w:left w:val="nil"/>
          <w:bottom w:val="nil"/>
          <w:right w:val="nil"/>
          <w:between w:val="nil"/>
        </w:pBdr>
        <w:spacing w:after="0"/>
      </w:pPr>
      <w:r>
        <w:t>Refine bulk parameters (radii, masses, densities) and orbits of Pluto and Charon</w:t>
      </w:r>
    </w:p>
    <w:p w14:paraId="000000A6" w14:textId="77777777" w:rsidR="00503F97" w:rsidRDefault="00015C94">
      <w:pPr>
        <w:numPr>
          <w:ilvl w:val="0"/>
          <w:numId w:val="2"/>
        </w:numPr>
        <w:pBdr>
          <w:top w:val="nil"/>
          <w:left w:val="nil"/>
          <w:bottom w:val="nil"/>
          <w:right w:val="nil"/>
          <w:between w:val="nil"/>
        </w:pBdr>
        <w:spacing w:after="0"/>
      </w:pPr>
      <w:r>
        <w:t>Search for additional satellites and rings</w:t>
      </w:r>
    </w:p>
    <w:p w14:paraId="000000A7" w14:textId="77777777" w:rsidR="00503F97" w:rsidRDefault="00015C94">
      <w:pPr>
        <w:pStyle w:val="Heading1"/>
      </w:pPr>
      <w:r>
        <w:t>References</w:t>
      </w:r>
    </w:p>
    <w:p w14:paraId="000000A8" w14:textId="77777777" w:rsidR="00503F97" w:rsidRDefault="00015C94">
      <w:proofErr w:type="spellStart"/>
      <w:r>
        <w:t>Lunine</w:t>
      </w:r>
      <w:proofErr w:type="spellEnd"/>
      <w:r>
        <w:t xml:space="preserve">, J.I., D. Cruikshank, A.A. </w:t>
      </w:r>
      <w:proofErr w:type="spellStart"/>
      <w:r>
        <w:t>Galeev</w:t>
      </w:r>
      <w:proofErr w:type="spellEnd"/>
      <w:r>
        <w:t>, D. Jennings</w:t>
      </w:r>
      <w:r>
        <w:t xml:space="preserve">, D. </w:t>
      </w:r>
      <w:proofErr w:type="spellStart"/>
      <w:r>
        <w:t>Jewitt</w:t>
      </w:r>
      <w:proofErr w:type="spellEnd"/>
      <w:r>
        <w:t xml:space="preserve">, S. </w:t>
      </w:r>
      <w:proofErr w:type="spellStart"/>
      <w:r>
        <w:t>Linkin</w:t>
      </w:r>
      <w:proofErr w:type="spellEnd"/>
      <w:r>
        <w:t xml:space="preserve">, R. McNutt, F. Neubauer, L. Soderblom, A. Stern, R. </w:t>
      </w:r>
      <w:proofErr w:type="spellStart"/>
      <w:r>
        <w:t>Terrile</w:t>
      </w:r>
      <w:proofErr w:type="spellEnd"/>
      <w:r>
        <w:t xml:space="preserve">, D. </w:t>
      </w:r>
      <w:proofErr w:type="spellStart"/>
      <w:r>
        <w:t>Tholen</w:t>
      </w:r>
      <w:proofErr w:type="spellEnd"/>
      <w:r>
        <w:t xml:space="preserve">, L. Tyler, and R. </w:t>
      </w:r>
      <w:proofErr w:type="spellStart"/>
      <w:r>
        <w:t>Yelle</w:t>
      </w:r>
      <w:proofErr w:type="spellEnd"/>
      <w:r>
        <w:t>, Pluto Express: Report of the Science Definition Team (NASA; unpublished; reconstructed and provided with the New Horizons data sets start</w:t>
      </w:r>
      <w:r>
        <w:t xml:space="preserve">ing in 2014, now within PDS with LID </w:t>
      </w:r>
      <w:proofErr w:type="gramStart"/>
      <w:r>
        <w:t>urn:nasa</w:t>
      </w:r>
      <w:proofErr w:type="gramEnd"/>
      <w:r>
        <w:t xml:space="preserve">:pds:nh_documents:mission:lunineetal1995), 1995. </w:t>
      </w:r>
    </w:p>
    <w:p w14:paraId="000000A9" w14:textId="77777777" w:rsidR="00503F97" w:rsidRDefault="00015C94">
      <w:r>
        <w:lastRenderedPageBreak/>
        <w:t xml:space="preserve">NASA, Pluto Kuiper Belt Mission Announcement of Opportunity. AO 01-OSS-01, 2001.  </w:t>
      </w:r>
      <w:hyperlink r:id="rId6">
        <w:r>
          <w:rPr>
            <w:color w:val="1155CC"/>
            <w:u w:val="single"/>
          </w:rPr>
          <w:t>https://webharvest.gov/peth04/20041017163805/http://research.hq.nasa.gov/code_s/nra/current/AO-01-OSS-01/index.html</w:t>
        </w:r>
      </w:hyperlink>
      <w:r>
        <w:t xml:space="preserve"> (as of 2023-03-24).  Copy provided in PDS with LID </w:t>
      </w:r>
      <w:proofErr w:type="spellStart"/>
      <w:proofErr w:type="gramStart"/>
      <w:r>
        <w:rPr>
          <w:rFonts w:ascii="Arial" w:eastAsia="Arial" w:hAnsi="Arial" w:cs="Arial"/>
          <w:color w:val="222222"/>
          <w:sz w:val="22"/>
          <w:szCs w:val="22"/>
          <w:highlight w:val="white"/>
        </w:rPr>
        <w:t>urn:nasa</w:t>
      </w:r>
      <w:proofErr w:type="gramEnd"/>
      <w:r>
        <w:rPr>
          <w:rFonts w:ascii="Arial" w:eastAsia="Arial" w:hAnsi="Arial" w:cs="Arial"/>
          <w:color w:val="222222"/>
          <w:sz w:val="22"/>
          <w:szCs w:val="22"/>
          <w:highlight w:val="white"/>
        </w:rPr>
        <w:t>:pds:nh_documents:mission</w:t>
      </w:r>
      <w:r>
        <w:rPr>
          <w:rFonts w:ascii="Arial" w:eastAsia="Arial" w:hAnsi="Arial" w:cs="Arial"/>
          <w:color w:val="222222"/>
          <w:sz w:val="22"/>
          <w:szCs w:val="22"/>
          <w:highlight w:val="white"/>
        </w:rPr>
        <w:t>:pluto_ao</w:t>
      </w:r>
      <w:proofErr w:type="spellEnd"/>
      <w:r>
        <w:t>.</w:t>
      </w:r>
    </w:p>
    <w:p w14:paraId="000000AA" w14:textId="77777777" w:rsidR="00503F97" w:rsidRDefault="00015C94">
      <w:r>
        <w:t xml:space="preserve">Stern, A., and J. Spencer, New Horizons: The First Reconnaissance Mission to Bodies in the Kuiper Belt, In: Davies, J.K., Barrera, L.H. (eds), The First Decadal Review of the Edgeworth-Kuiper Belt, Springer, Dordrecht, 2004. </w:t>
      </w:r>
      <w:hyperlink r:id="rId7">
        <w:r>
          <w:rPr>
            <w:color w:val="1155CC"/>
            <w:u w:val="single"/>
          </w:rPr>
          <w:t>https://doi.org/10.1007/978-94-017-3321-2_42</w:t>
        </w:r>
      </w:hyperlink>
    </w:p>
    <w:p w14:paraId="000000AB" w14:textId="77777777" w:rsidR="00503F97" w:rsidRDefault="00015C94">
      <w:pPr>
        <w:pStyle w:val="Heading1"/>
      </w:pPr>
      <w:r>
        <w:t>Further Reading</w:t>
      </w:r>
    </w:p>
    <w:p w14:paraId="000000AC" w14:textId="77777777" w:rsidR="00503F97" w:rsidRDefault="00015C94">
      <w:proofErr w:type="spellStart"/>
      <w:r>
        <w:t>Steffl</w:t>
      </w:r>
      <w:proofErr w:type="spellEnd"/>
      <w:r>
        <w:t xml:space="preserve">, A.J., J. Peterson, B. </w:t>
      </w:r>
      <w:proofErr w:type="spellStart"/>
      <w:r>
        <w:t>Carcich</w:t>
      </w:r>
      <w:proofErr w:type="spellEnd"/>
      <w:r>
        <w:t>, L. Nguyen, and S.A. Stern, NEW HORIZONS SPICE KERNELS, V1.0, NH-J/P/SS-SPICE-6-V1.0, NASA Planetary Data System,</w:t>
      </w:r>
      <w:r>
        <w:t xml:space="preserve"> 2007. </w:t>
      </w:r>
      <w:hyperlink r:id="rId8">
        <w:r>
          <w:rPr>
            <w:color w:val="1155CC"/>
            <w:u w:val="single"/>
          </w:rPr>
          <w:t>https://doi.org/10.17189/15201</w:t>
        </w:r>
        <w:r>
          <w:rPr>
            <w:color w:val="1155CC"/>
            <w:u w:val="single"/>
          </w:rPr>
          <w:t>0</w:t>
        </w:r>
        <w:r>
          <w:rPr>
            <w:color w:val="1155CC"/>
            <w:u w:val="single"/>
          </w:rPr>
          <w:t>9</w:t>
        </w:r>
      </w:hyperlink>
    </w:p>
    <w:p w14:paraId="000000AD" w14:textId="77777777" w:rsidR="00503F97" w:rsidRDefault="00503F97"/>
    <w:p w14:paraId="000000AE" w14:textId="77777777" w:rsidR="00503F97" w:rsidRDefault="00503F97"/>
    <w:p w14:paraId="000000AF" w14:textId="77777777" w:rsidR="00503F97" w:rsidRDefault="00503F97"/>
    <w:sectPr w:rsidR="00503F9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Prime">
    <w:altName w:val="Courier New"/>
    <w:panose1 w:val="00000000000000000000"/>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C40C96"/>
    <w:multiLevelType w:val="multilevel"/>
    <w:tmpl w:val="30FC8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6DC2A06"/>
    <w:multiLevelType w:val="multilevel"/>
    <w:tmpl w:val="DDB042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1594D67"/>
    <w:multiLevelType w:val="multilevel"/>
    <w:tmpl w:val="413C21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D620807"/>
    <w:multiLevelType w:val="multilevel"/>
    <w:tmpl w:val="5AFE18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F97"/>
    <w:rsid w:val="00015C94"/>
    <w:rsid w:val="00503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5E755C"/>
  <w15:docId w15:val="{A10D6C6B-F08F-C64F-B755-179EEAA1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672"/>
  </w:style>
  <w:style w:type="paragraph" w:styleId="Heading1">
    <w:name w:val="heading 1"/>
    <w:basedOn w:val="Normal"/>
    <w:next w:val="Normal"/>
    <w:link w:val="Heading1Char"/>
    <w:uiPriority w:val="9"/>
    <w:qFormat/>
    <w:rsid w:val="005D31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D31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D3146"/>
    <w:pPr>
      <w:spacing w:after="0"/>
      <w:contextualSpacing/>
    </w:pPr>
    <w:rPr>
      <w:rFonts w:asciiTheme="majorHAnsi" w:eastAsiaTheme="majorEastAsia" w:hAnsiTheme="majorHAnsi" w:cstheme="majorBidi"/>
      <w:spacing w:val="-10"/>
      <w:kern w:val="28"/>
      <w:sz w:val="56"/>
      <w:szCs w:val="56"/>
    </w:rPr>
  </w:style>
  <w:style w:type="paragraph" w:customStyle="1" w:styleId="FixedWidth">
    <w:name w:val="FixedWidth"/>
    <w:basedOn w:val="Normal"/>
    <w:link w:val="FixedWidthChar"/>
    <w:qFormat/>
    <w:rsid w:val="00080B18"/>
    <w:pPr>
      <w:spacing w:after="0"/>
    </w:pPr>
    <w:rPr>
      <w:rFonts w:ascii="Courier Prime" w:hAnsi="Courier Prime"/>
    </w:rPr>
  </w:style>
  <w:style w:type="paragraph" w:customStyle="1" w:styleId="Reference">
    <w:name w:val="Reference"/>
    <w:basedOn w:val="Normal"/>
    <w:link w:val="ReferenceChar"/>
    <w:qFormat/>
    <w:rsid w:val="00080B18"/>
    <w:pPr>
      <w:spacing w:after="0"/>
      <w:ind w:left="720" w:hanging="720"/>
    </w:pPr>
  </w:style>
  <w:style w:type="character" w:customStyle="1" w:styleId="FixedWidthChar">
    <w:name w:val="FixedWidth Char"/>
    <w:basedOn w:val="DefaultParagraphFont"/>
    <w:link w:val="FixedWidth"/>
    <w:rsid w:val="00080B18"/>
    <w:rPr>
      <w:rFonts w:ascii="Courier Prime" w:hAnsi="Courier Prime"/>
    </w:rPr>
  </w:style>
  <w:style w:type="character" w:customStyle="1" w:styleId="ReferenceChar">
    <w:name w:val="Reference Char"/>
    <w:basedOn w:val="DefaultParagraphFont"/>
    <w:link w:val="Reference"/>
    <w:rsid w:val="00080B18"/>
  </w:style>
  <w:style w:type="character" w:customStyle="1" w:styleId="Heading1Char">
    <w:name w:val="Heading 1 Char"/>
    <w:basedOn w:val="DefaultParagraphFont"/>
    <w:link w:val="Heading1"/>
    <w:uiPriority w:val="9"/>
    <w:rsid w:val="005D3146"/>
    <w:rPr>
      <w:rFonts w:asciiTheme="majorHAnsi" w:eastAsiaTheme="majorEastAsia" w:hAnsiTheme="majorHAnsi" w:cstheme="majorBidi"/>
      <w:color w:val="2F5496" w:themeColor="accent1" w:themeShade="BF"/>
      <w:sz w:val="32"/>
      <w:szCs w:val="32"/>
    </w:rPr>
  </w:style>
  <w:style w:type="character" w:customStyle="1" w:styleId="TitleChar">
    <w:name w:val="Title Char"/>
    <w:basedOn w:val="DefaultParagraphFont"/>
    <w:link w:val="Title"/>
    <w:uiPriority w:val="10"/>
    <w:rsid w:val="005D3146"/>
    <w:rPr>
      <w:rFonts w:asciiTheme="majorHAnsi" w:eastAsiaTheme="majorEastAsia" w:hAnsiTheme="majorHAnsi" w:cstheme="majorBidi"/>
      <w:spacing w:val="-10"/>
      <w:kern w:val="28"/>
      <w:sz w:val="56"/>
      <w:szCs w:val="56"/>
    </w:rPr>
  </w:style>
  <w:style w:type="paragraph" w:customStyle="1" w:styleId="PhaseInfo">
    <w:name w:val="PhaseInfo"/>
    <w:basedOn w:val="Normal"/>
    <w:link w:val="PhaseInfoChar"/>
    <w:qFormat/>
    <w:rsid w:val="005D3146"/>
    <w:pPr>
      <w:tabs>
        <w:tab w:val="right" w:pos="3600"/>
        <w:tab w:val="left" w:pos="3888"/>
      </w:tabs>
      <w:spacing w:after="0"/>
      <w:ind w:left="3888" w:hanging="3888"/>
    </w:pPr>
  </w:style>
  <w:style w:type="character" w:customStyle="1" w:styleId="Heading2Char">
    <w:name w:val="Heading 2 Char"/>
    <w:basedOn w:val="DefaultParagraphFont"/>
    <w:link w:val="Heading2"/>
    <w:uiPriority w:val="9"/>
    <w:rsid w:val="005D3146"/>
    <w:rPr>
      <w:rFonts w:asciiTheme="majorHAnsi" w:eastAsiaTheme="majorEastAsia" w:hAnsiTheme="majorHAnsi" w:cstheme="majorBidi"/>
      <w:color w:val="2F5496" w:themeColor="accent1" w:themeShade="BF"/>
      <w:sz w:val="26"/>
      <w:szCs w:val="26"/>
    </w:rPr>
  </w:style>
  <w:style w:type="character" w:customStyle="1" w:styleId="PhaseInfoChar">
    <w:name w:val="PhaseInfo Char"/>
    <w:basedOn w:val="DefaultParagraphFont"/>
    <w:link w:val="PhaseInfo"/>
    <w:rsid w:val="005D314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17189/1520109" TargetMode="External"/><Relationship Id="rId3" Type="http://schemas.openxmlformats.org/officeDocument/2006/relationships/styles" Target="styles.xml"/><Relationship Id="rId7" Type="http://schemas.openxmlformats.org/officeDocument/2006/relationships/hyperlink" Target="https://doi.org/10.1007/978-94-017-3321-2_4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ebharvest.gov/peth04/20041017163805/http://research.hq.nasa.gov/code_s/nra/current/AO-01-OSS-01/index.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m0XgmkaIt1DcwQ1w7zqOVb/cvEw==">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2592</Words>
  <Characters>14777</Characters>
  <Application>Microsoft Office Word</Application>
  <DocSecurity>0</DocSecurity>
  <Lines>123</Lines>
  <Paragraphs>34</Paragraphs>
  <ScaleCrop>false</ScaleCrop>
  <Company/>
  <LinksUpToDate>false</LinksUpToDate>
  <CharactersWithSpaces>17335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Raugh</dc:creator>
  <cp:lastModifiedBy>Tilden F. Barnes IV</cp:lastModifiedBy>
  <cp:revision>2</cp:revision>
  <dcterms:created xsi:type="dcterms:W3CDTF">2022-04-15T21:19:00Z</dcterms:created>
  <dcterms:modified xsi:type="dcterms:W3CDTF">2023-12-07T14:35:00Z</dcterms:modified>
</cp:coreProperties>
</file>